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465B6" w:rsidRDefault="005465B6">
      <w:pPr>
        <w:rPr>
          <w:sz w:val="48"/>
        </w:rPr>
      </w:pPr>
    </w:p>
    <w:p w:rsidR="005465B6" w:rsidRDefault="005465B6">
      <w:pPr>
        <w:rPr>
          <w:sz w:val="48"/>
        </w:rPr>
      </w:pPr>
    </w:p>
    <w:p w:rsidR="00641758" w:rsidRPr="00AE7B09" w:rsidRDefault="00786516" w:rsidP="0028673C">
      <w:pPr>
        <w:jc w:val="center"/>
        <w:rPr>
          <w:rFonts w:ascii="宋体" w:hAnsi="宋体"/>
          <w:b/>
          <w:bCs/>
          <w:sz w:val="48"/>
          <w:szCs w:val="30"/>
        </w:rPr>
      </w:pPr>
      <w:r>
        <w:rPr>
          <w:rFonts w:ascii="宋体" w:hAnsi="宋体" w:hint="eastAsia"/>
          <w:b/>
          <w:bCs/>
          <w:sz w:val="48"/>
          <w:szCs w:val="30"/>
        </w:rPr>
        <w:t>浙江富阳农商行丰收喜悦天天金1号开放式净值型人民币理财产品</w:t>
      </w:r>
    </w:p>
    <w:p w:rsidR="0028673C" w:rsidRPr="00C54806" w:rsidRDefault="00786516" w:rsidP="0028673C">
      <w:pPr>
        <w:jc w:val="center"/>
        <w:rPr>
          <w:rFonts w:ascii="宋体" w:hAnsi="宋体"/>
          <w:b/>
          <w:bCs/>
          <w:sz w:val="48"/>
          <w:szCs w:val="30"/>
        </w:rPr>
      </w:pPr>
      <w:r>
        <w:rPr>
          <w:rFonts w:ascii="宋体" w:hAnsi="宋体"/>
          <w:b/>
          <w:bCs/>
          <w:sz w:val="48"/>
          <w:szCs w:val="30"/>
        </w:rPr>
        <w:t>2022年第1季度</w:t>
      </w:r>
      <w:r w:rsidR="00985C6F">
        <w:rPr>
          <w:rFonts w:ascii="宋体" w:hAnsi="宋体" w:hint="eastAsia"/>
          <w:b/>
          <w:bCs/>
          <w:sz w:val="48"/>
          <w:szCs w:val="30"/>
        </w:rPr>
        <w:t>报告</w:t>
      </w:r>
    </w:p>
    <w:p w:rsidR="005465B6" w:rsidRPr="005310A6" w:rsidRDefault="005465B6">
      <w:pPr>
        <w:jc w:val="center"/>
        <w:rPr>
          <w:rFonts w:ascii="宋体" w:hAnsi="宋体"/>
          <w:b/>
          <w:bCs/>
          <w:sz w:val="28"/>
          <w:szCs w:val="30"/>
        </w:rPr>
      </w:pPr>
    </w:p>
    <w:p w:rsidR="005465B6" w:rsidRPr="00552EA5" w:rsidRDefault="005465B6">
      <w:pPr>
        <w:jc w:val="center"/>
        <w:rPr>
          <w:rFonts w:ascii="宋体" w:hAnsi="宋体"/>
          <w:sz w:val="28"/>
          <w:szCs w:val="30"/>
        </w:rPr>
      </w:pPr>
    </w:p>
    <w:p w:rsidR="005465B6" w:rsidRDefault="005465B6">
      <w:pPr>
        <w:jc w:val="center"/>
        <w:rPr>
          <w:rFonts w:ascii="宋体" w:hAnsi="宋体"/>
          <w:sz w:val="28"/>
          <w:szCs w:val="30"/>
        </w:rPr>
      </w:pPr>
    </w:p>
    <w:p w:rsidR="005465B6" w:rsidRDefault="005465B6">
      <w:pPr>
        <w:jc w:val="center"/>
        <w:rPr>
          <w:rFonts w:ascii="宋体" w:hAnsi="宋体"/>
          <w:sz w:val="28"/>
          <w:szCs w:val="30"/>
        </w:rPr>
      </w:pPr>
    </w:p>
    <w:p w:rsidR="005465B6" w:rsidRDefault="005465B6">
      <w:pPr>
        <w:jc w:val="center"/>
        <w:rPr>
          <w:rFonts w:ascii="宋体" w:hAnsi="宋体"/>
          <w:sz w:val="28"/>
          <w:szCs w:val="30"/>
        </w:rPr>
      </w:pPr>
    </w:p>
    <w:p w:rsidR="005465B6" w:rsidRDefault="005465B6" w:rsidP="00C00573">
      <w:pPr>
        <w:jc w:val="center"/>
        <w:rPr>
          <w:rFonts w:ascii="宋体" w:hAnsi="宋体"/>
          <w:sz w:val="28"/>
          <w:szCs w:val="30"/>
        </w:rPr>
      </w:pPr>
    </w:p>
    <w:p w:rsidR="00C00573" w:rsidRDefault="00C00573" w:rsidP="00C00573">
      <w:pPr>
        <w:jc w:val="center"/>
        <w:rPr>
          <w:rFonts w:ascii="宋体" w:hAnsi="宋体"/>
          <w:sz w:val="28"/>
          <w:szCs w:val="30"/>
        </w:rPr>
      </w:pPr>
    </w:p>
    <w:p w:rsidR="005465B6" w:rsidRDefault="005465B6">
      <w:pPr>
        <w:jc w:val="center"/>
        <w:rPr>
          <w:rFonts w:ascii="宋体" w:hAnsi="宋体"/>
          <w:sz w:val="28"/>
          <w:szCs w:val="30"/>
        </w:rPr>
      </w:pPr>
    </w:p>
    <w:p w:rsidR="005465B6" w:rsidRDefault="005465B6">
      <w:pPr>
        <w:jc w:val="center"/>
        <w:rPr>
          <w:rFonts w:ascii="宋体" w:hAnsi="宋体"/>
          <w:sz w:val="28"/>
          <w:szCs w:val="30"/>
        </w:rPr>
      </w:pPr>
    </w:p>
    <w:p w:rsidR="005465B6" w:rsidRDefault="005465B6">
      <w:pPr>
        <w:jc w:val="center"/>
        <w:rPr>
          <w:rFonts w:ascii="宋体" w:hAnsi="宋体"/>
          <w:sz w:val="28"/>
          <w:szCs w:val="30"/>
        </w:rPr>
      </w:pPr>
    </w:p>
    <w:p w:rsidR="005465B6" w:rsidRDefault="005465B6">
      <w:pPr>
        <w:jc w:val="center"/>
        <w:rPr>
          <w:rFonts w:ascii="宋体" w:hAnsi="宋体"/>
          <w:sz w:val="28"/>
          <w:szCs w:val="30"/>
        </w:rPr>
      </w:pPr>
    </w:p>
    <w:p w:rsidR="005465B6" w:rsidRDefault="005465B6">
      <w:pPr>
        <w:jc w:val="center"/>
        <w:rPr>
          <w:rFonts w:ascii="宋体" w:hAnsi="宋体"/>
          <w:sz w:val="28"/>
          <w:szCs w:val="30"/>
        </w:rPr>
      </w:pPr>
    </w:p>
    <w:p w:rsidR="005465B6" w:rsidRPr="003245FC" w:rsidRDefault="0024340D">
      <w:pPr>
        <w:ind w:firstLineChars="600" w:firstLine="1687"/>
        <w:jc w:val="left"/>
        <w:rPr>
          <w:rFonts w:ascii="宋体" w:hAnsi="宋体"/>
          <w:b/>
          <w:bCs/>
          <w:sz w:val="28"/>
          <w:szCs w:val="30"/>
        </w:rPr>
      </w:pPr>
      <w:r>
        <w:rPr>
          <w:rFonts w:ascii="宋体" w:hAnsi="宋体"/>
          <w:b/>
          <w:bCs/>
          <w:sz w:val="28"/>
          <w:szCs w:val="30"/>
        </w:rPr>
        <w:t>产品</w:t>
      </w:r>
      <w:r w:rsidR="005465B6">
        <w:rPr>
          <w:rFonts w:ascii="宋体" w:hAnsi="宋体"/>
          <w:b/>
          <w:bCs/>
          <w:sz w:val="28"/>
          <w:szCs w:val="30"/>
        </w:rPr>
        <w:t>管理人：</w:t>
      </w:r>
      <w:r w:rsidR="00193840" w:rsidRPr="00011E76">
        <w:rPr>
          <w:rFonts w:ascii="宋体" w:hAnsi="宋体"/>
          <w:b/>
          <w:bCs/>
          <w:sz w:val="28"/>
          <w:szCs w:val="30"/>
        </w:rPr>
        <w:t>浙江富阳农村商业银行股份有限公司</w:t>
      </w:r>
    </w:p>
    <w:p w:rsidR="005465B6" w:rsidRDefault="0024340D">
      <w:pPr>
        <w:ind w:firstLineChars="600" w:firstLine="1687"/>
        <w:jc w:val="left"/>
        <w:rPr>
          <w:rFonts w:ascii="宋体" w:hAnsi="宋体"/>
          <w:sz w:val="28"/>
          <w:szCs w:val="30"/>
        </w:rPr>
      </w:pPr>
      <w:r w:rsidRPr="003245FC">
        <w:rPr>
          <w:rFonts w:ascii="宋体" w:hAnsi="宋体"/>
          <w:b/>
          <w:bCs/>
          <w:sz w:val="28"/>
          <w:szCs w:val="30"/>
        </w:rPr>
        <w:t>产品</w:t>
      </w:r>
      <w:r w:rsidR="005465B6" w:rsidRPr="003245FC">
        <w:rPr>
          <w:rFonts w:ascii="宋体" w:hAnsi="宋体"/>
          <w:b/>
          <w:bCs/>
          <w:sz w:val="28"/>
          <w:szCs w:val="30"/>
        </w:rPr>
        <w:t>托管人：</w:t>
      </w:r>
      <w:r w:rsidR="00193840" w:rsidRPr="008F7CDF">
        <w:rPr>
          <w:rFonts w:ascii="宋体" w:hAnsi="宋体" w:hint="eastAsia"/>
          <w:b/>
          <w:bCs/>
          <w:sz w:val="28"/>
          <w:szCs w:val="30"/>
        </w:rPr>
        <w:t>招商银行股份有限公司杭州分行</w:t>
      </w:r>
    </w:p>
    <w:p w:rsidR="005465B6" w:rsidRDefault="005465B6">
      <w:pPr>
        <w:ind w:firstLineChars="600" w:firstLine="1680"/>
        <w:jc w:val="left"/>
        <w:rPr>
          <w:rFonts w:ascii="宋体" w:hAnsi="宋体"/>
          <w:sz w:val="28"/>
          <w:szCs w:val="30"/>
        </w:rPr>
      </w:pPr>
    </w:p>
    <w:p w:rsidR="0093136C" w:rsidRDefault="0093136C">
      <w:pPr>
        <w:ind w:firstLineChars="600" w:firstLine="1680"/>
        <w:jc w:val="left"/>
        <w:rPr>
          <w:rFonts w:ascii="宋体" w:hAnsi="宋体"/>
          <w:sz w:val="28"/>
          <w:szCs w:val="30"/>
        </w:rPr>
      </w:pPr>
    </w:p>
    <w:p w:rsidR="006C483B" w:rsidRDefault="006C483B">
      <w:pPr>
        <w:ind w:firstLineChars="600" w:firstLine="1680"/>
        <w:jc w:val="left"/>
        <w:rPr>
          <w:rFonts w:ascii="宋体" w:hAnsi="宋体"/>
          <w:sz w:val="28"/>
          <w:szCs w:val="30"/>
        </w:rPr>
      </w:pPr>
    </w:p>
    <w:p w:rsidR="005465B6" w:rsidRPr="0093136C" w:rsidRDefault="005465B6" w:rsidP="0093136C">
      <w:pPr>
        <w:rPr>
          <w:rFonts w:ascii="宋体" w:hAnsi="宋体"/>
          <w:sz w:val="28"/>
          <w:szCs w:val="30"/>
        </w:rPr>
      </w:pPr>
    </w:p>
    <w:p w:rsidR="00BF6960" w:rsidRDefault="00BF6960" w:rsidP="00BF6960">
      <w:pPr>
        <w:jc w:val="center"/>
        <w:rPr>
          <w:rFonts w:ascii="宋体" w:hAnsi="宋体"/>
          <w:b/>
          <w:bCs/>
          <w:sz w:val="28"/>
          <w:szCs w:val="30"/>
        </w:rPr>
      </w:pPr>
    </w:p>
    <w:p w:rsidR="00BF6960" w:rsidRDefault="00BF6960" w:rsidP="00BF6960">
      <w:pPr>
        <w:jc w:val="center"/>
        <w:rPr>
          <w:rFonts w:ascii="宋体" w:hAnsi="宋体"/>
          <w:b/>
          <w:bCs/>
          <w:sz w:val="28"/>
          <w:szCs w:val="30"/>
        </w:rPr>
      </w:pPr>
      <w:r>
        <w:rPr>
          <w:rFonts w:ascii="宋体" w:hAnsi="宋体" w:hint="eastAsia"/>
          <w:b/>
          <w:bCs/>
          <w:sz w:val="28"/>
          <w:szCs w:val="30"/>
        </w:rPr>
        <w:t>重要提示</w:t>
      </w:r>
    </w:p>
    <w:p w:rsidR="00BF6960" w:rsidRDefault="00BF6960" w:rsidP="00BF6960">
      <w:pPr>
        <w:spacing w:line="360" w:lineRule="auto"/>
        <w:ind w:rightChars="-51" w:right="-107" w:firstLineChars="200" w:firstLine="42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产品托管人</w:t>
      </w:r>
      <w:r w:rsidR="005310A6" w:rsidRPr="005310A6">
        <w:rPr>
          <w:rFonts w:ascii="宋体" w:hAnsi="宋体"/>
          <w:szCs w:val="21"/>
        </w:rPr>
        <w:t>招商银行股份有限公司杭州分行</w:t>
      </w:r>
      <w:r>
        <w:rPr>
          <w:rFonts w:ascii="宋体" w:hAnsi="宋体" w:hint="eastAsia"/>
          <w:szCs w:val="21"/>
        </w:rPr>
        <w:t>根据《商业银行理财业务监督管理办法》规定，复核了本报告中的产品收益表现、主要财务指标、投资组合情况等内容，保证复核内容不存在虚假记载、误导性陈述或者重大遗漏。</w:t>
      </w:r>
    </w:p>
    <w:p w:rsidR="00BF6960" w:rsidRDefault="00BF6960" w:rsidP="00BF6960">
      <w:pPr>
        <w:spacing w:line="360" w:lineRule="auto"/>
        <w:ind w:rightChars="-51" w:right="-107" w:firstLineChars="200" w:firstLine="42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产品管理人承诺以诚实信用、勤勉尽责的原则管理和运用理财资产，但不保证一定盈利。产品的过往业绩并不代表其未来表现。投资有风险，投资者在作出投资决策前应仔细阅读本产品的发行文件。</w:t>
      </w:r>
    </w:p>
    <w:p w:rsidR="00BF6960" w:rsidRDefault="00BF6960" w:rsidP="00BF6960">
      <w:pPr>
        <w:spacing w:line="360" w:lineRule="auto"/>
        <w:ind w:rightChars="-51" w:right="-107" w:firstLineChars="200" w:firstLine="42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本报告中财务资料未经审计。</w:t>
      </w:r>
    </w:p>
    <w:p w:rsidR="00BF6960" w:rsidRDefault="00BF6960" w:rsidP="00BF6960">
      <w:pPr>
        <w:spacing w:line="360" w:lineRule="auto"/>
        <w:ind w:rightChars="-51" w:right="-107" w:firstLineChars="200" w:firstLine="42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本</w:t>
      </w:r>
      <w:r>
        <w:rPr>
          <w:rFonts w:ascii="宋体" w:hAnsi="宋体"/>
          <w:szCs w:val="21"/>
        </w:rPr>
        <w:t>报告期</w:t>
      </w:r>
      <w:r>
        <w:rPr>
          <w:rFonts w:ascii="宋体" w:hAnsi="宋体" w:hint="eastAsia"/>
          <w:szCs w:val="21"/>
        </w:rPr>
        <w:t>自</w:t>
      </w:r>
      <w:r w:rsidR="005C50DF" w:rsidRPr="00BF6960">
        <w:rPr>
          <w:rFonts w:ascii="宋体" w:hAnsi="宋体" w:hint="eastAsia"/>
          <w:szCs w:val="21"/>
        </w:rPr>
        <w:t>2022-01-01</w:t>
      </w:r>
      <w:r w:rsidR="00A217B1">
        <w:rPr>
          <w:rFonts w:ascii="宋体" w:hAnsi="宋体" w:hint="eastAsia"/>
          <w:szCs w:val="21"/>
        </w:rPr>
        <w:t>起</w:t>
      </w:r>
      <w:r w:rsidR="005C50DF">
        <w:rPr>
          <w:rFonts w:ascii="宋体" w:hAnsi="宋体" w:hint="eastAsia"/>
          <w:szCs w:val="21"/>
        </w:rPr>
        <w:t>至</w:t>
      </w:r>
      <w:r w:rsidR="005C50DF" w:rsidRPr="00BF6960">
        <w:rPr>
          <w:rFonts w:ascii="宋体" w:hAnsi="宋体" w:hint="eastAsia"/>
          <w:szCs w:val="21"/>
        </w:rPr>
        <w:t>2022-03-31</w:t>
      </w:r>
      <w:r>
        <w:rPr>
          <w:rFonts w:ascii="宋体" w:hAnsi="宋体"/>
          <w:szCs w:val="21"/>
        </w:rPr>
        <w:t>止。</w:t>
      </w:r>
    </w:p>
    <w:p w:rsidR="005465B6" w:rsidRDefault="0024340D" w:rsidP="001C50E3">
      <w:pPr>
        <w:pStyle w:val="XBRLTitle1"/>
        <w:spacing w:before="156" w:after="156"/>
      </w:pPr>
      <w:r>
        <w:rPr>
          <w:rFonts w:hint="eastAsia"/>
          <w:lang w:eastAsia="zh-CN"/>
        </w:rPr>
        <w:t>产品</w:t>
      </w:r>
      <w:r w:rsidR="0082723D" w:rsidRPr="0082723D">
        <w:rPr>
          <w:rFonts w:hint="eastAsia"/>
        </w:rPr>
        <w:t>基本情况</w:t>
      </w:r>
      <w:r w:rsidR="00863246">
        <w:rPr>
          <w:rFonts w:hint="eastAsia"/>
          <w:lang w:eastAsia="zh-CN"/>
        </w:rPr>
        <w:t xml:space="preserve"> </w:t>
      </w:r>
    </w:p>
    <w:tbl>
      <w:tblPr>
        <w:tblW w:w="8865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38"/>
        <w:gridCol w:w="5027"/>
      </w:tblGrid>
      <w:tr w:rsidR="00A80900" w:rsidTr="00C34D32">
        <w:trPr>
          <w:trHeight w:val="304"/>
        </w:trPr>
        <w:tc>
          <w:tcPr>
            <w:tcW w:w="3838" w:type="dxa"/>
            <w:vAlign w:val="center"/>
          </w:tcPr>
          <w:p w:rsidR="00A80900" w:rsidRPr="00A80900" w:rsidRDefault="00A80900">
            <w:pPr>
              <w:jc w:val="left"/>
              <w:rPr>
                <w:rFonts w:ascii="宋体" w:hAnsi="宋体"/>
                <w:b/>
                <w:szCs w:val="21"/>
              </w:rPr>
            </w:pPr>
            <w:r w:rsidRPr="00A80900">
              <w:rPr>
                <w:rFonts w:ascii="宋体" w:hAnsi="宋体" w:hint="eastAsia"/>
                <w:b/>
                <w:szCs w:val="21"/>
              </w:rPr>
              <w:t>项目</w:t>
            </w:r>
          </w:p>
        </w:tc>
        <w:tc>
          <w:tcPr>
            <w:tcW w:w="5027" w:type="dxa"/>
            <w:vAlign w:val="center"/>
          </w:tcPr>
          <w:p w:rsidR="00A80900" w:rsidRPr="00A80900" w:rsidRDefault="00A80900" w:rsidP="00D7572D">
            <w:pPr>
              <w:jc w:val="left"/>
              <w:rPr>
                <w:rFonts w:ascii="宋体" w:hAnsi="宋体"/>
                <w:b/>
              </w:rPr>
            </w:pPr>
            <w:r w:rsidRPr="00A80900">
              <w:rPr>
                <w:rFonts w:ascii="宋体" w:hAnsi="宋体" w:hint="eastAsia"/>
                <w:b/>
              </w:rPr>
              <w:t>信息</w:t>
            </w:r>
          </w:p>
        </w:tc>
      </w:tr>
      <w:tr w:rsidR="004E5C17" w:rsidTr="00AD6DD4">
        <w:trPr>
          <w:trHeight w:val="304"/>
        </w:trPr>
        <w:tc>
          <w:tcPr>
            <w:tcW w:w="3838" w:type="dxa"/>
            <w:vAlign w:val="center"/>
          </w:tcPr>
          <w:p w:rsidR="004E5C17" w:rsidRDefault="004E5C17" w:rsidP="004E5C17"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  <w:szCs w:val="21"/>
              </w:rPr>
              <w:t>产品</w:t>
            </w:r>
            <w:r w:rsidRPr="002E271F">
              <w:rPr>
                <w:rFonts w:ascii="宋体" w:hAnsi="宋体" w:hint="eastAsia"/>
                <w:szCs w:val="21"/>
              </w:rPr>
              <w:t>名称</w:t>
            </w:r>
          </w:p>
        </w:tc>
        <w:tc>
          <w:tcPr>
            <w:tcW w:w="5027" w:type="dxa"/>
            <w:vAlign w:val="center"/>
          </w:tcPr>
          <w:p w:rsidR="004E5C17" w:rsidRDefault="004E5C17" w:rsidP="004E5C17"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浙江富阳农商行丰收喜悦天天金1号开放式净值型人民币理财产品</w:t>
            </w:r>
          </w:p>
        </w:tc>
      </w:tr>
      <w:tr w:rsidR="004E5C17" w:rsidTr="00AD6DD4">
        <w:trPr>
          <w:trHeight w:val="304"/>
        </w:trPr>
        <w:tc>
          <w:tcPr>
            <w:tcW w:w="3838" w:type="dxa"/>
            <w:vAlign w:val="center"/>
          </w:tcPr>
          <w:p w:rsidR="004E5C17" w:rsidRDefault="004E5C17" w:rsidP="004E5C17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  <w:szCs w:val="21"/>
              </w:rPr>
              <w:t>产品</w:t>
            </w:r>
            <w:r w:rsidRPr="0024340D">
              <w:rPr>
                <w:rFonts w:ascii="宋体" w:hAnsi="宋体" w:hint="eastAsia"/>
                <w:szCs w:val="21"/>
              </w:rPr>
              <w:t>登记编码</w:t>
            </w:r>
          </w:p>
        </w:tc>
        <w:tc>
          <w:tcPr>
            <w:tcW w:w="5027" w:type="dxa"/>
            <w:vAlign w:val="center"/>
          </w:tcPr>
          <w:p w:rsidR="004E5C17" w:rsidRDefault="004E5C17" w:rsidP="004E5C17"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/>
              </w:rPr>
              <w:t>C1123021000214</w:t>
            </w:r>
          </w:p>
        </w:tc>
      </w:tr>
      <w:tr w:rsidR="004E5C17" w:rsidTr="00AD6DD4">
        <w:trPr>
          <w:trHeight w:val="304"/>
        </w:trPr>
        <w:tc>
          <w:tcPr>
            <w:tcW w:w="3838" w:type="dxa"/>
            <w:vAlign w:val="center"/>
          </w:tcPr>
          <w:p w:rsidR="004E5C17" w:rsidRDefault="004E5C17" w:rsidP="004E5C17">
            <w:pPr>
              <w:ind w:rightChars="-51" w:right="-107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  <w:szCs w:val="21"/>
              </w:rPr>
              <w:t>产品</w:t>
            </w:r>
            <w:r w:rsidRPr="00AD0E90">
              <w:rPr>
                <w:rFonts w:ascii="宋体" w:hAnsi="宋体" w:hint="eastAsia"/>
                <w:szCs w:val="21"/>
              </w:rPr>
              <w:t>管理人</w:t>
            </w:r>
          </w:p>
        </w:tc>
        <w:tc>
          <w:tcPr>
            <w:tcW w:w="5027" w:type="dxa"/>
            <w:vAlign w:val="center"/>
          </w:tcPr>
          <w:p w:rsidR="004E5C17" w:rsidRDefault="004E5C17" w:rsidP="004E5C17"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浙江富阳农村商业银行股份有限公司</w:t>
            </w:r>
          </w:p>
        </w:tc>
      </w:tr>
      <w:tr w:rsidR="004E5C17" w:rsidTr="00AD6DD4">
        <w:trPr>
          <w:trHeight w:val="304"/>
        </w:trPr>
        <w:tc>
          <w:tcPr>
            <w:tcW w:w="3838" w:type="dxa"/>
            <w:vAlign w:val="center"/>
          </w:tcPr>
          <w:p w:rsidR="004E5C17" w:rsidRDefault="004E5C17" w:rsidP="004E5C17"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  <w:szCs w:val="21"/>
              </w:rPr>
              <w:t>产品托管人</w:t>
            </w:r>
          </w:p>
        </w:tc>
        <w:tc>
          <w:tcPr>
            <w:tcW w:w="5027" w:type="dxa"/>
            <w:vAlign w:val="center"/>
          </w:tcPr>
          <w:p w:rsidR="004E5C17" w:rsidRDefault="004E5C17" w:rsidP="004E5C17">
            <w:pPr>
              <w:jc w:val="left"/>
              <w:rPr>
                <w:rFonts w:ascii="宋体" w:hAnsi="宋体"/>
              </w:rPr>
            </w:pPr>
            <w:r w:rsidRPr="005310A6">
              <w:rPr>
                <w:rFonts w:ascii="宋体" w:hAnsi="宋体"/>
              </w:rPr>
              <w:t>招商银行股份有限公司杭州分行</w:t>
            </w:r>
          </w:p>
        </w:tc>
      </w:tr>
      <w:tr w:rsidR="004E5C17" w:rsidTr="00AD6DD4">
        <w:trPr>
          <w:trHeight w:val="304"/>
        </w:trPr>
        <w:tc>
          <w:tcPr>
            <w:tcW w:w="3838" w:type="dxa"/>
            <w:vAlign w:val="center"/>
          </w:tcPr>
          <w:p w:rsidR="004E5C17" w:rsidRDefault="004E5C17" w:rsidP="004E5C17"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  <w:szCs w:val="21"/>
              </w:rPr>
              <w:t>产品</w:t>
            </w:r>
            <w:r w:rsidRPr="00AD0E90">
              <w:rPr>
                <w:rFonts w:ascii="宋体" w:hAnsi="宋体" w:hint="eastAsia"/>
                <w:szCs w:val="21"/>
              </w:rPr>
              <w:t>运作方式</w:t>
            </w:r>
          </w:p>
        </w:tc>
        <w:tc>
          <w:tcPr>
            <w:tcW w:w="5027" w:type="dxa"/>
            <w:vAlign w:val="center"/>
          </w:tcPr>
          <w:p w:rsidR="004E5C17" w:rsidRDefault="004E5C17" w:rsidP="004E5C17"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/>
              </w:rPr>
              <w:t>公募开放式净值型银行理财</w:t>
            </w:r>
          </w:p>
        </w:tc>
      </w:tr>
      <w:tr w:rsidR="004E5C17" w:rsidTr="00AD6DD4">
        <w:trPr>
          <w:trHeight w:val="304"/>
        </w:trPr>
        <w:tc>
          <w:tcPr>
            <w:tcW w:w="3838" w:type="dxa"/>
            <w:vAlign w:val="center"/>
          </w:tcPr>
          <w:p w:rsidR="004E5C17" w:rsidRDefault="004E5C17" w:rsidP="004E5C17"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  <w:szCs w:val="21"/>
              </w:rPr>
              <w:t>产品</w:t>
            </w:r>
            <w:r w:rsidRPr="002D3143">
              <w:rPr>
                <w:rFonts w:ascii="宋体" w:hAnsi="宋体" w:hint="eastAsia"/>
                <w:szCs w:val="21"/>
              </w:rPr>
              <w:t>成立日</w:t>
            </w:r>
          </w:p>
        </w:tc>
        <w:tc>
          <w:tcPr>
            <w:tcW w:w="5027" w:type="dxa"/>
            <w:vAlign w:val="center"/>
          </w:tcPr>
          <w:p w:rsidR="004E5C17" w:rsidRDefault="004E5C17" w:rsidP="004E5C17"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2021-08-09</w:t>
            </w:r>
          </w:p>
        </w:tc>
      </w:tr>
      <w:tr w:rsidR="004E5C17" w:rsidTr="00AD6DD4">
        <w:trPr>
          <w:trHeight w:val="304"/>
        </w:trPr>
        <w:tc>
          <w:tcPr>
            <w:tcW w:w="3838" w:type="dxa"/>
            <w:vAlign w:val="center"/>
          </w:tcPr>
          <w:p w:rsidR="004E5C17" w:rsidRDefault="004E5C17" w:rsidP="004E5C17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产品到</w:t>
            </w:r>
            <w:r w:rsidRPr="002D3143">
              <w:rPr>
                <w:rFonts w:ascii="宋体" w:hAnsi="宋体" w:hint="eastAsia"/>
                <w:szCs w:val="21"/>
              </w:rPr>
              <w:t>期</w:t>
            </w:r>
            <w:r>
              <w:rPr>
                <w:rFonts w:ascii="宋体" w:hAnsi="宋体" w:hint="eastAsia"/>
                <w:szCs w:val="21"/>
              </w:rPr>
              <w:t>日</w:t>
            </w:r>
          </w:p>
        </w:tc>
        <w:tc>
          <w:tcPr>
            <w:tcW w:w="5027" w:type="dxa"/>
            <w:vAlign w:val="center"/>
          </w:tcPr>
          <w:p w:rsidR="004E5C17" w:rsidRDefault="004E5C17" w:rsidP="004E5C17"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9999-12-31</w:t>
            </w:r>
          </w:p>
        </w:tc>
      </w:tr>
      <w:tr w:rsidR="004E5C17" w:rsidTr="00AD6DD4">
        <w:trPr>
          <w:trHeight w:val="321"/>
        </w:trPr>
        <w:tc>
          <w:tcPr>
            <w:tcW w:w="3838" w:type="dxa"/>
            <w:vAlign w:val="center"/>
          </w:tcPr>
          <w:p w:rsidR="004E5C17" w:rsidRPr="0028673C" w:rsidRDefault="004E5C17" w:rsidP="004E5C17">
            <w:pPr>
              <w:rPr>
                <w:rFonts w:ascii="宋体" w:hAnsi="宋体"/>
                <w:szCs w:val="21"/>
              </w:rPr>
            </w:pPr>
            <w:r w:rsidRPr="00AD0E90">
              <w:rPr>
                <w:rFonts w:ascii="宋体" w:hAnsi="宋体" w:hint="eastAsia"/>
                <w:szCs w:val="21"/>
              </w:rPr>
              <w:t>报告期末</w:t>
            </w:r>
            <w:r>
              <w:rPr>
                <w:rFonts w:ascii="宋体" w:hAnsi="宋体" w:hint="eastAsia"/>
                <w:szCs w:val="21"/>
              </w:rPr>
              <w:t>产品</w:t>
            </w:r>
            <w:r w:rsidRPr="00AD0E90">
              <w:rPr>
                <w:rFonts w:ascii="宋体" w:hAnsi="宋体" w:hint="eastAsia"/>
                <w:szCs w:val="21"/>
              </w:rPr>
              <w:t>份额总额</w:t>
            </w:r>
          </w:p>
        </w:tc>
        <w:tc>
          <w:tcPr>
            <w:tcW w:w="5027" w:type="dxa"/>
            <w:vAlign w:val="center"/>
          </w:tcPr>
          <w:p w:rsidR="004E5C17" w:rsidRDefault="004E5C17" w:rsidP="004E5C17">
            <w:pPr>
              <w:jc w:val="left"/>
              <w:rPr>
                <w:rFonts w:ascii="宋体" w:hAnsi="宋体"/>
              </w:rPr>
            </w:pPr>
            <w:bookmarkStart w:id="0" w:name="OLE_LINK1"/>
            <w:r>
              <w:rPr>
                <w:rFonts w:ascii="宋体" w:hAnsi="宋体" w:hint="eastAsia"/>
              </w:rPr>
              <w:t>255,992,400.69</w:t>
            </w:r>
            <w:bookmarkEnd w:id="0"/>
          </w:p>
        </w:tc>
      </w:tr>
      <w:tr w:rsidR="004E5C17" w:rsidTr="00AD6DD4">
        <w:trPr>
          <w:trHeight w:val="304"/>
        </w:trPr>
        <w:tc>
          <w:tcPr>
            <w:tcW w:w="3838" w:type="dxa"/>
            <w:vAlign w:val="center"/>
          </w:tcPr>
          <w:p w:rsidR="004E5C17" w:rsidRPr="00AD0E90" w:rsidRDefault="004E5C17" w:rsidP="004E5C17">
            <w:pPr>
              <w:rPr>
                <w:rFonts w:ascii="宋体" w:hAnsi="宋体"/>
                <w:szCs w:val="21"/>
              </w:rPr>
            </w:pPr>
            <w:r w:rsidRPr="00AD0E90">
              <w:rPr>
                <w:rFonts w:ascii="宋体" w:hAnsi="宋体" w:hint="eastAsia"/>
                <w:szCs w:val="21"/>
              </w:rPr>
              <w:t>业绩比较基准</w:t>
            </w:r>
            <w:r>
              <w:rPr>
                <w:rFonts w:ascii="宋体" w:hAnsi="宋体" w:hint="eastAsia"/>
                <w:szCs w:val="21"/>
              </w:rPr>
              <w:t>（如有）</w:t>
            </w:r>
          </w:p>
        </w:tc>
        <w:tc>
          <w:tcPr>
            <w:tcW w:w="5027" w:type="dxa"/>
            <w:vAlign w:val="center"/>
          </w:tcPr>
          <w:p w:rsidR="004E5C17" w:rsidRPr="00D7572D" w:rsidRDefault="004E5C17" w:rsidP="004E5C17">
            <w:pPr>
              <w:jc w:val="left"/>
              <w:rPr>
                <w:rFonts w:ascii="宋体" w:hAnsi="宋体"/>
              </w:rPr>
            </w:pPr>
          </w:p>
        </w:tc>
      </w:tr>
      <w:tr w:rsidR="004E5C17" w:rsidTr="00AD6DD4">
        <w:trPr>
          <w:trHeight w:val="304"/>
        </w:trPr>
        <w:tc>
          <w:tcPr>
            <w:tcW w:w="3838" w:type="dxa"/>
            <w:vAlign w:val="center"/>
          </w:tcPr>
          <w:p w:rsidR="004E5C17" w:rsidRPr="00AD0E90" w:rsidRDefault="004E5C17" w:rsidP="004E5C17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估值方法</w:t>
            </w:r>
          </w:p>
        </w:tc>
        <w:tc>
          <w:tcPr>
            <w:tcW w:w="5027" w:type="dxa"/>
            <w:vAlign w:val="center"/>
          </w:tcPr>
          <w:p w:rsidR="004E5C17" w:rsidRPr="00D7572D" w:rsidRDefault="004E5C17" w:rsidP="004E5C17"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/>
              </w:rPr>
              <w:t>摊余成本法</w:t>
            </w:r>
          </w:p>
        </w:tc>
      </w:tr>
    </w:tbl>
    <w:p w:rsidR="00B91227" w:rsidRPr="00B91227" w:rsidRDefault="0024340D" w:rsidP="001C50E3">
      <w:pPr>
        <w:pStyle w:val="XBRLTitle1"/>
        <w:spacing w:before="156" w:after="156"/>
        <w:rPr>
          <w:lang w:eastAsia="zh-CN"/>
        </w:rPr>
      </w:pPr>
      <w:r>
        <w:rPr>
          <w:rFonts w:hint="eastAsia"/>
        </w:rPr>
        <w:t>产品</w:t>
      </w:r>
      <w:r>
        <w:rPr>
          <w:rFonts w:hint="eastAsia"/>
          <w:lang w:eastAsia="zh-CN"/>
        </w:rPr>
        <w:t>收益</w:t>
      </w:r>
      <w:r w:rsidR="0082723D" w:rsidRPr="0082723D">
        <w:rPr>
          <w:rFonts w:hint="eastAsia"/>
        </w:rPr>
        <w:t>表现</w:t>
      </w:r>
    </w:p>
    <w:tbl>
      <w:tblPr>
        <w:tblW w:w="8956" w:type="dxa"/>
        <w:tblInd w:w="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53"/>
        <w:gridCol w:w="5103"/>
      </w:tblGrid>
      <w:tr w:rsidR="000811DB" w:rsidTr="006876F4">
        <w:trPr>
          <w:trHeight w:val="766"/>
        </w:trPr>
        <w:tc>
          <w:tcPr>
            <w:tcW w:w="3853" w:type="dxa"/>
            <w:shd w:val="clear" w:color="auto" w:fill="D9D9D9"/>
            <w:vAlign w:val="center"/>
          </w:tcPr>
          <w:p w:rsidR="000811DB" w:rsidRPr="003C5071" w:rsidRDefault="000811DB" w:rsidP="003C5071">
            <w:pPr>
              <w:jc w:val="center"/>
              <w:rPr>
                <w:rFonts w:ascii="宋体" w:hAnsi="宋体"/>
                <w:b/>
              </w:rPr>
            </w:pPr>
            <w:r w:rsidRPr="00583550">
              <w:rPr>
                <w:rFonts w:hint="eastAsia"/>
                <w:b/>
              </w:rPr>
              <w:t>阶段</w:t>
            </w:r>
          </w:p>
        </w:tc>
        <w:tc>
          <w:tcPr>
            <w:tcW w:w="5103" w:type="dxa"/>
            <w:shd w:val="clear" w:color="auto" w:fill="D9D9D9"/>
            <w:vAlign w:val="center"/>
          </w:tcPr>
          <w:p w:rsidR="000811DB" w:rsidRPr="003C5071" w:rsidRDefault="00761A28" w:rsidP="003C5071"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/>
                <w:b/>
              </w:rPr>
              <w:t>净值收益率（</w:t>
            </w:r>
            <w:r>
              <w:rPr>
                <w:rFonts w:hint="eastAsia"/>
                <w:b/>
              </w:rPr>
              <w:t>%</w:t>
            </w:r>
            <w:r>
              <w:rPr>
                <w:rFonts w:hint="eastAsia"/>
                <w:b/>
              </w:rPr>
              <w:t>）</w:t>
            </w:r>
          </w:p>
        </w:tc>
      </w:tr>
      <w:tr w:rsidR="000811DB" w:rsidTr="006876F4">
        <w:trPr>
          <w:trHeight w:val="556"/>
        </w:trPr>
        <w:tc>
          <w:tcPr>
            <w:tcW w:w="3853" w:type="dxa"/>
            <w:vAlign w:val="center"/>
          </w:tcPr>
          <w:p w:rsidR="000811DB" w:rsidRPr="00E757CD" w:rsidRDefault="006876F4" w:rsidP="00E757CD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当期</w:t>
            </w:r>
            <w:r w:rsidR="00761A28">
              <w:rPr>
                <w:rFonts w:ascii="宋体" w:hAnsi="宋体" w:hint="eastAsia"/>
              </w:rPr>
              <w:t>（</w:t>
            </w:r>
            <w:r w:rsidR="00761A28" w:rsidRPr="00D76EC7">
              <w:rPr>
                <w:rFonts w:ascii="宋体" w:hAnsi="宋体"/>
              </w:rPr>
              <w:t>2022-01-01</w:t>
            </w:r>
            <w:r w:rsidR="00761A28">
              <w:rPr>
                <w:rFonts w:ascii="宋体" w:hAnsi="宋体" w:hint="eastAsia"/>
              </w:rPr>
              <w:t>至</w:t>
            </w:r>
            <w:r w:rsidR="00761A28" w:rsidRPr="00D76EC7">
              <w:rPr>
                <w:rFonts w:ascii="宋体" w:hAnsi="宋体"/>
              </w:rPr>
              <w:t>2022-03-31</w:t>
            </w:r>
            <w:r w:rsidR="00761A28">
              <w:rPr>
                <w:rFonts w:ascii="宋体" w:hAnsi="宋体" w:hint="eastAsia"/>
              </w:rPr>
              <w:t>）</w:t>
            </w:r>
          </w:p>
        </w:tc>
        <w:tc>
          <w:tcPr>
            <w:tcW w:w="5103" w:type="dxa"/>
            <w:vAlign w:val="center"/>
          </w:tcPr>
          <w:p w:rsidR="000811DB" w:rsidRPr="00A2617B" w:rsidRDefault="00037456" w:rsidP="00D31FD3">
            <w:pPr>
              <w:jc w:val="right"/>
            </w:pPr>
            <w:r w:rsidRPr="00A2617B">
              <w:t>0.75</w:t>
            </w:r>
          </w:p>
        </w:tc>
      </w:tr>
      <w:tr w:rsidR="006876F4" w:rsidTr="006876F4">
        <w:trPr>
          <w:trHeight w:val="556"/>
        </w:trPr>
        <w:tc>
          <w:tcPr>
            <w:tcW w:w="3853" w:type="dxa"/>
            <w:vAlign w:val="center"/>
          </w:tcPr>
          <w:p w:rsidR="006876F4" w:rsidRPr="00583550" w:rsidRDefault="006876F4" w:rsidP="006876F4">
            <w:pPr>
              <w:jc w:val="center"/>
              <w:rPr>
                <w:rFonts w:ascii="宋体" w:hAnsi="宋体"/>
              </w:rPr>
            </w:pPr>
            <w:r w:rsidRPr="00583550">
              <w:rPr>
                <w:rFonts w:ascii="宋体" w:hAnsi="宋体" w:hint="eastAsia"/>
              </w:rPr>
              <w:t>自</w:t>
            </w:r>
            <w:r>
              <w:rPr>
                <w:rFonts w:ascii="宋体" w:hAnsi="宋体" w:hint="eastAsia"/>
              </w:rPr>
              <w:t>产品成立日</w:t>
            </w:r>
            <w:r w:rsidRPr="00583550">
              <w:rPr>
                <w:rFonts w:ascii="宋体" w:hAnsi="宋体" w:hint="eastAsia"/>
              </w:rPr>
              <w:t>至今</w:t>
            </w:r>
          </w:p>
        </w:tc>
        <w:tc>
          <w:tcPr>
            <w:tcW w:w="5103" w:type="dxa"/>
            <w:vAlign w:val="center"/>
          </w:tcPr>
          <w:p w:rsidR="006876F4" w:rsidRPr="00BD70E0" w:rsidRDefault="00037456" w:rsidP="006876F4">
            <w:pPr>
              <w:jc w:val="right"/>
            </w:pPr>
            <w:r w:rsidRPr="00BD70E0">
              <w:rPr>
                <w:rFonts w:hint="eastAsia"/>
              </w:rPr>
              <w:t>1.92</w:t>
            </w:r>
            <w:bookmarkStart w:id="1" w:name="OLE_LINK4"/>
            <w:bookmarkStart w:id="2" w:name="OLE_LINK7"/>
            <w:bookmarkEnd w:id="1"/>
            <w:bookmarkEnd w:id="2"/>
          </w:p>
        </w:tc>
      </w:tr>
    </w:tbl>
    <w:p w:rsidR="0046347F" w:rsidRDefault="00641758" w:rsidP="002F1EBF">
      <w:pPr>
        <w:spacing w:line="360" w:lineRule="auto"/>
        <w:ind w:leftChars="200" w:left="420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 </w:t>
      </w:r>
    </w:p>
    <w:p w:rsidR="006E2B12" w:rsidRDefault="006E2B12" w:rsidP="001C50E3">
      <w:pPr>
        <w:pStyle w:val="XBRLTitle1"/>
        <w:spacing w:before="156" w:after="156"/>
      </w:pPr>
      <w:r w:rsidRPr="006E2B12">
        <w:rPr>
          <w:rFonts w:hint="eastAsia"/>
        </w:rPr>
        <w:lastRenderedPageBreak/>
        <w:t>主要财务指标</w:t>
      </w:r>
    </w:p>
    <w:p w:rsidR="00513688" w:rsidRPr="00513688" w:rsidRDefault="004C689C" w:rsidP="00513688">
      <w:pPr>
        <w:jc w:val="right"/>
        <w:rPr>
          <w:rFonts w:ascii="宋体" w:hAnsi="宋体"/>
        </w:rPr>
      </w:pPr>
      <w:r>
        <w:rPr>
          <w:rFonts w:ascii="宋体" w:hAnsi="宋体" w:hint="eastAsia"/>
        </w:rPr>
        <w:t>金额</w:t>
      </w:r>
      <w:r w:rsidR="00513688" w:rsidRPr="00513688">
        <w:rPr>
          <w:rFonts w:ascii="宋体" w:hAnsi="宋体" w:hint="eastAsia"/>
        </w:rPr>
        <w:t>单位：元</w:t>
      </w:r>
    </w:p>
    <w:tbl>
      <w:tblPr>
        <w:tblW w:w="8865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38"/>
        <w:gridCol w:w="5027"/>
      </w:tblGrid>
      <w:tr w:rsidR="006955BF" w:rsidTr="00F0048F">
        <w:trPr>
          <w:trHeight w:val="708"/>
        </w:trPr>
        <w:tc>
          <w:tcPr>
            <w:tcW w:w="3838" w:type="dxa"/>
            <w:shd w:val="clear" w:color="auto" w:fill="D9D9D9"/>
            <w:vAlign w:val="center"/>
          </w:tcPr>
          <w:p w:rsidR="006955BF" w:rsidRPr="006E2B12" w:rsidRDefault="006955BF" w:rsidP="00664F5A">
            <w:pPr>
              <w:jc w:val="left"/>
              <w:rPr>
                <w:rFonts w:ascii="宋体" w:hAnsi="宋体"/>
                <w:b/>
              </w:rPr>
            </w:pPr>
            <w:r>
              <w:rPr>
                <w:rFonts w:hint="eastAsia"/>
                <w:b/>
                <w:bCs/>
              </w:rPr>
              <w:t>项目</w:t>
            </w:r>
          </w:p>
        </w:tc>
        <w:tc>
          <w:tcPr>
            <w:tcW w:w="5027" w:type="dxa"/>
            <w:shd w:val="clear" w:color="auto" w:fill="D9D9D9"/>
            <w:vAlign w:val="center"/>
          </w:tcPr>
          <w:p w:rsidR="006955BF" w:rsidRPr="006E2B12" w:rsidRDefault="006955BF" w:rsidP="006955BF">
            <w:pPr>
              <w:jc w:val="left"/>
              <w:rPr>
                <w:b/>
              </w:rPr>
            </w:pPr>
            <w:r w:rsidRPr="0096288A">
              <w:rPr>
                <w:b/>
              </w:rPr>
              <w:t>2022-01-01</w:t>
            </w:r>
            <w:r w:rsidRPr="006E2B12">
              <w:rPr>
                <w:rFonts w:hint="eastAsia"/>
                <w:b/>
              </w:rPr>
              <w:t>至</w:t>
            </w:r>
            <w:r w:rsidRPr="006E2B12">
              <w:rPr>
                <w:rFonts w:hint="eastAsia"/>
                <w:b/>
              </w:rPr>
              <w:t xml:space="preserve"> </w:t>
            </w:r>
            <w:r w:rsidRPr="0096288A">
              <w:rPr>
                <w:b/>
              </w:rPr>
              <w:t>2022-03-31</w:t>
            </w:r>
          </w:p>
        </w:tc>
      </w:tr>
      <w:tr w:rsidR="001C50E3">
        <w:trPr>
          <w:trHeight w:val="304"/>
        </w:trPr>
        <w:tc>
          <w:tcPr>
            <w:tcW w:w="3838" w:type="dxa"/>
            <w:vAlign w:val="center"/>
          </w:tcPr>
          <w:p w:rsidR="001C50E3" w:rsidRDefault="00194770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  <w:szCs w:val="21"/>
              </w:rPr>
              <w:t>本期已实现收益</w:t>
            </w:r>
          </w:p>
        </w:tc>
        <w:tc>
          <w:tcPr>
            <w:tcW w:w="5027" w:type="dxa"/>
            <w:vAlign w:val="center"/>
          </w:tcPr>
          <w:p w:rsidR="001C50E3" w:rsidRDefault="00194770">
            <w:pPr>
              <w:jc w:val="right"/>
            </w:pPr>
            <w:r>
              <w:t>1,962,303.80</w:t>
            </w:r>
          </w:p>
        </w:tc>
      </w:tr>
      <w:tr w:rsidR="001C50E3">
        <w:trPr>
          <w:trHeight w:val="304"/>
        </w:trPr>
        <w:tc>
          <w:tcPr>
            <w:tcW w:w="3838" w:type="dxa"/>
            <w:vAlign w:val="center"/>
          </w:tcPr>
          <w:p w:rsidR="001C50E3" w:rsidRDefault="00194770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  <w:szCs w:val="21"/>
              </w:rPr>
              <w:t>本期利润</w:t>
            </w:r>
          </w:p>
        </w:tc>
        <w:tc>
          <w:tcPr>
            <w:tcW w:w="5027" w:type="dxa"/>
            <w:vAlign w:val="center"/>
          </w:tcPr>
          <w:p w:rsidR="001C50E3" w:rsidRDefault="00194770">
            <w:pPr>
              <w:jc w:val="right"/>
            </w:pPr>
            <w:r>
              <w:t>1,962,303.80</w:t>
            </w:r>
          </w:p>
        </w:tc>
      </w:tr>
      <w:tr w:rsidR="001C50E3">
        <w:trPr>
          <w:trHeight w:val="304"/>
        </w:trPr>
        <w:tc>
          <w:tcPr>
            <w:tcW w:w="3838" w:type="dxa"/>
            <w:vAlign w:val="center"/>
          </w:tcPr>
          <w:p w:rsidR="001C50E3" w:rsidRDefault="00194770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  <w:szCs w:val="21"/>
              </w:rPr>
              <w:t>期末产品资产净值</w:t>
            </w:r>
          </w:p>
        </w:tc>
        <w:tc>
          <w:tcPr>
            <w:tcW w:w="5027" w:type="dxa"/>
            <w:vAlign w:val="center"/>
          </w:tcPr>
          <w:p w:rsidR="001C50E3" w:rsidRDefault="00194770">
            <w:pPr>
              <w:jc w:val="right"/>
            </w:pPr>
            <w:r>
              <w:t>255,992,400.69</w:t>
            </w:r>
          </w:p>
        </w:tc>
      </w:tr>
      <w:tr w:rsidR="001C50E3">
        <w:trPr>
          <w:trHeight w:val="304"/>
        </w:trPr>
        <w:tc>
          <w:tcPr>
            <w:tcW w:w="3838" w:type="dxa"/>
            <w:vAlign w:val="center"/>
          </w:tcPr>
          <w:p w:rsidR="001C50E3" w:rsidRDefault="00194770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  <w:szCs w:val="21"/>
              </w:rPr>
              <w:t>期末产品万份收益</w:t>
            </w:r>
          </w:p>
        </w:tc>
        <w:tc>
          <w:tcPr>
            <w:tcW w:w="5027" w:type="dxa"/>
            <w:vAlign w:val="center"/>
          </w:tcPr>
          <w:p w:rsidR="001C50E3" w:rsidRDefault="00194770">
            <w:pPr>
              <w:jc w:val="right"/>
            </w:pPr>
            <w:r>
              <w:t>0.9042</w:t>
            </w:r>
          </w:p>
        </w:tc>
      </w:tr>
      <w:tr w:rsidR="00664F5A">
        <w:trPr>
          <w:trHeight w:val="304"/>
        </w:trPr>
        <w:tc>
          <w:tcPr>
            <w:tcW w:w="3838" w:type="dxa"/>
            <w:vAlign w:val="center"/>
          </w:tcPr>
          <w:p w:rsidR="00664F5A" w:rsidRDefault="00664F5A" w:rsidP="00664F5A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  <w:szCs w:val="21"/>
              </w:rPr>
              <w:t>期末产品七日年化收益率</w:t>
            </w:r>
          </w:p>
        </w:tc>
        <w:tc>
          <w:tcPr>
            <w:tcW w:w="5027" w:type="dxa"/>
            <w:vAlign w:val="center"/>
          </w:tcPr>
          <w:p w:rsidR="00664F5A" w:rsidRPr="00BD70E0" w:rsidRDefault="00664F5A" w:rsidP="00664F5A">
            <w:pPr>
              <w:jc w:val="right"/>
            </w:pPr>
            <w:r w:rsidRPr="00BD70E0">
              <w:t>2.9589%</w:t>
            </w:r>
          </w:p>
        </w:tc>
      </w:tr>
    </w:tbl>
    <w:p w:rsidR="00664F5A" w:rsidRDefault="00664F5A" w:rsidP="00664F5A">
      <w:pPr>
        <w:tabs>
          <w:tab w:val="left" w:pos="3135"/>
        </w:tabs>
        <w:ind w:leftChars="200" w:left="420"/>
      </w:pPr>
    </w:p>
    <w:p w:rsidR="001C4ACD" w:rsidRDefault="001C4ACD" w:rsidP="001C50E3">
      <w:pPr>
        <w:pStyle w:val="XBRLTitle1"/>
        <w:spacing w:before="156" w:after="156"/>
      </w:pPr>
      <w:r w:rsidRPr="001C4ACD">
        <w:rPr>
          <w:rFonts w:hint="eastAsia"/>
        </w:rPr>
        <w:t>投资组合情况</w:t>
      </w:r>
      <w:r w:rsidR="00A97609">
        <w:rPr>
          <w:rFonts w:hint="eastAsia"/>
        </w:rPr>
        <w:t>及</w:t>
      </w:r>
      <w:r w:rsidR="00A97609">
        <w:t>流动性风险分析</w:t>
      </w:r>
    </w:p>
    <w:p w:rsidR="00487E77" w:rsidRPr="00487E77" w:rsidRDefault="00487E77" w:rsidP="001C50E3">
      <w:pPr>
        <w:pStyle w:val="af3"/>
        <w:keepNext/>
        <w:keepLines/>
        <w:numPr>
          <w:ilvl w:val="0"/>
          <w:numId w:val="6"/>
        </w:numPr>
        <w:spacing w:beforeLines="50" w:afterLines="50"/>
        <w:ind w:firstLineChars="0"/>
        <w:jc w:val="left"/>
        <w:outlineLvl w:val="1"/>
        <w:rPr>
          <w:rFonts w:ascii="Cambria" w:hAnsi="Cambria"/>
          <w:bCs/>
          <w:vanish/>
          <w:kern w:val="28"/>
          <w:sz w:val="24"/>
          <w:szCs w:val="32"/>
          <w:lang/>
        </w:rPr>
      </w:pPr>
    </w:p>
    <w:p w:rsidR="00487E77" w:rsidRPr="00487E77" w:rsidRDefault="00487E77" w:rsidP="001C50E3">
      <w:pPr>
        <w:pStyle w:val="af3"/>
        <w:keepNext/>
        <w:keepLines/>
        <w:numPr>
          <w:ilvl w:val="0"/>
          <w:numId w:val="6"/>
        </w:numPr>
        <w:spacing w:beforeLines="50" w:afterLines="50"/>
        <w:ind w:firstLineChars="0"/>
        <w:jc w:val="left"/>
        <w:outlineLvl w:val="1"/>
        <w:rPr>
          <w:rFonts w:ascii="Cambria" w:hAnsi="Cambria"/>
          <w:bCs/>
          <w:vanish/>
          <w:kern w:val="28"/>
          <w:sz w:val="24"/>
          <w:szCs w:val="32"/>
          <w:lang/>
        </w:rPr>
      </w:pPr>
    </w:p>
    <w:p w:rsidR="00487E77" w:rsidRPr="00487E77" w:rsidRDefault="00487E77" w:rsidP="001C50E3">
      <w:pPr>
        <w:pStyle w:val="af3"/>
        <w:keepNext/>
        <w:keepLines/>
        <w:numPr>
          <w:ilvl w:val="0"/>
          <w:numId w:val="6"/>
        </w:numPr>
        <w:spacing w:beforeLines="50" w:afterLines="50"/>
        <w:ind w:firstLineChars="0"/>
        <w:jc w:val="left"/>
        <w:outlineLvl w:val="1"/>
        <w:rPr>
          <w:rFonts w:ascii="Cambria" w:hAnsi="Cambria"/>
          <w:bCs/>
          <w:vanish/>
          <w:kern w:val="28"/>
          <w:sz w:val="24"/>
          <w:szCs w:val="32"/>
          <w:lang/>
        </w:rPr>
      </w:pPr>
    </w:p>
    <w:p w:rsidR="00487E77" w:rsidRPr="00487E77" w:rsidRDefault="00487E77" w:rsidP="001C50E3">
      <w:pPr>
        <w:pStyle w:val="af3"/>
        <w:keepNext/>
        <w:keepLines/>
        <w:numPr>
          <w:ilvl w:val="0"/>
          <w:numId w:val="6"/>
        </w:numPr>
        <w:spacing w:beforeLines="50" w:afterLines="50"/>
        <w:ind w:firstLineChars="0"/>
        <w:jc w:val="left"/>
        <w:outlineLvl w:val="1"/>
        <w:rPr>
          <w:rFonts w:ascii="Cambria" w:hAnsi="Cambria"/>
          <w:bCs/>
          <w:vanish/>
          <w:kern w:val="28"/>
          <w:sz w:val="24"/>
          <w:szCs w:val="32"/>
          <w:lang/>
        </w:rPr>
      </w:pPr>
    </w:p>
    <w:p w:rsidR="0047019A" w:rsidRPr="007B5B14" w:rsidRDefault="001C4ACD" w:rsidP="0047019A">
      <w:pPr>
        <w:pStyle w:val="XBRLTitle2"/>
        <w:spacing w:before="156" w:after="156"/>
      </w:pPr>
      <w:r w:rsidRPr="0047019A">
        <w:rPr>
          <w:rFonts w:hint="eastAsia"/>
          <w:b w:val="0"/>
        </w:rPr>
        <w:t>期末资产组合情况</w:t>
      </w:r>
    </w:p>
    <w:p w:rsidR="004C689C" w:rsidRDefault="004C689C" w:rsidP="003D4200">
      <w:pPr>
        <w:jc w:val="right"/>
      </w:pPr>
    </w:p>
    <w:p w:rsidR="004C689C" w:rsidRDefault="004C689C" w:rsidP="003D4200">
      <w:pPr>
        <w:jc w:val="right"/>
      </w:pPr>
    </w:p>
    <w:p w:rsidR="003D4200" w:rsidRPr="003D4200" w:rsidRDefault="00E27C54" w:rsidP="003D4200">
      <w:pPr>
        <w:jc w:val="right"/>
      </w:pPr>
      <w:r>
        <w:rPr>
          <w:rFonts w:hint="eastAsia"/>
        </w:rPr>
        <w:t>金额单位</w:t>
      </w:r>
      <w:r w:rsidR="003D4200" w:rsidRPr="003D4200">
        <w:rPr>
          <w:rFonts w:hint="eastAsia"/>
        </w:rPr>
        <w:t>：元</w:t>
      </w:r>
    </w:p>
    <w:tbl>
      <w:tblPr>
        <w:tblW w:w="88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1"/>
        <w:gridCol w:w="1447"/>
        <w:gridCol w:w="1697"/>
        <w:gridCol w:w="1749"/>
        <w:gridCol w:w="1653"/>
        <w:gridCol w:w="1705"/>
      </w:tblGrid>
      <w:tr w:rsidR="00017B7D" w:rsidRPr="00762F4A" w:rsidTr="00017B7D">
        <w:trPr>
          <w:trHeight w:val="692"/>
          <w:jc w:val="center"/>
        </w:trPr>
        <w:tc>
          <w:tcPr>
            <w:tcW w:w="611" w:type="dxa"/>
            <w:vMerge w:val="restart"/>
            <w:shd w:val="clear" w:color="auto" w:fill="D9D9D9"/>
            <w:vAlign w:val="center"/>
          </w:tcPr>
          <w:p w:rsidR="00017B7D" w:rsidRPr="00762F4A" w:rsidRDefault="00017B7D" w:rsidP="00017B7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62F4A">
              <w:rPr>
                <w:rFonts w:ascii="宋体" w:hAnsi="宋体" w:hint="eastAsia"/>
                <w:b/>
                <w:szCs w:val="21"/>
              </w:rPr>
              <w:t>序号</w:t>
            </w:r>
          </w:p>
        </w:tc>
        <w:tc>
          <w:tcPr>
            <w:tcW w:w="1447" w:type="dxa"/>
            <w:vMerge w:val="restart"/>
            <w:shd w:val="clear" w:color="auto" w:fill="D9D9D9"/>
            <w:vAlign w:val="center"/>
          </w:tcPr>
          <w:p w:rsidR="00017B7D" w:rsidRPr="00762F4A" w:rsidRDefault="00017B7D" w:rsidP="00017B7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62F4A">
              <w:rPr>
                <w:rFonts w:ascii="宋体" w:hAnsi="宋体" w:hint="eastAsia"/>
                <w:b/>
                <w:szCs w:val="21"/>
              </w:rPr>
              <w:t>项目</w:t>
            </w:r>
          </w:p>
        </w:tc>
        <w:tc>
          <w:tcPr>
            <w:tcW w:w="3446" w:type="dxa"/>
            <w:gridSpan w:val="2"/>
            <w:shd w:val="clear" w:color="auto" w:fill="D9D9D9"/>
            <w:vAlign w:val="center"/>
          </w:tcPr>
          <w:p w:rsidR="00017B7D" w:rsidRPr="00762F4A" w:rsidRDefault="00017B7D" w:rsidP="00017B7D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直接</w:t>
            </w:r>
            <w:r>
              <w:rPr>
                <w:rFonts w:ascii="宋体" w:hAnsi="宋体"/>
                <w:b/>
                <w:szCs w:val="21"/>
              </w:rPr>
              <w:t>投资</w:t>
            </w:r>
          </w:p>
        </w:tc>
        <w:tc>
          <w:tcPr>
            <w:tcW w:w="3358" w:type="dxa"/>
            <w:gridSpan w:val="2"/>
            <w:shd w:val="clear" w:color="auto" w:fill="D9D9D9"/>
            <w:vAlign w:val="center"/>
          </w:tcPr>
          <w:p w:rsidR="00017B7D" w:rsidRPr="00762F4A" w:rsidRDefault="00017B7D" w:rsidP="00017B7D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间接</w:t>
            </w:r>
            <w:r>
              <w:rPr>
                <w:rFonts w:ascii="宋体" w:hAnsi="宋体"/>
                <w:b/>
                <w:szCs w:val="21"/>
              </w:rPr>
              <w:t>投资</w:t>
            </w:r>
          </w:p>
        </w:tc>
      </w:tr>
      <w:tr w:rsidR="00CC5AAE" w:rsidRPr="00762F4A" w:rsidTr="00447A4D">
        <w:trPr>
          <w:trHeight w:val="692"/>
          <w:jc w:val="center"/>
        </w:trPr>
        <w:tc>
          <w:tcPr>
            <w:tcW w:w="611" w:type="dxa"/>
            <w:vMerge/>
            <w:shd w:val="clear" w:color="auto" w:fill="D9D9D9"/>
            <w:vAlign w:val="center"/>
          </w:tcPr>
          <w:p w:rsidR="00CC5AAE" w:rsidRPr="00762F4A" w:rsidRDefault="00CC5AAE" w:rsidP="00CC5AAE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47" w:type="dxa"/>
            <w:vMerge/>
            <w:shd w:val="clear" w:color="auto" w:fill="D9D9D9"/>
            <w:vAlign w:val="center"/>
          </w:tcPr>
          <w:p w:rsidR="00CC5AAE" w:rsidRPr="00762F4A" w:rsidRDefault="00CC5AAE" w:rsidP="00CC5AAE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97" w:type="dxa"/>
            <w:shd w:val="clear" w:color="auto" w:fill="D9D9D9"/>
            <w:vAlign w:val="center"/>
          </w:tcPr>
          <w:p w:rsidR="00CC5AAE" w:rsidRPr="00762F4A" w:rsidRDefault="00CC5AAE" w:rsidP="00CC5AAE">
            <w:pPr>
              <w:jc w:val="center"/>
              <w:rPr>
                <w:rFonts w:ascii="宋体" w:hAnsi="宋体"/>
                <w:b/>
                <w:szCs w:val="21"/>
              </w:rPr>
            </w:pPr>
            <w:r w:rsidRPr="009661C0">
              <w:rPr>
                <w:rFonts w:ascii="宋体" w:hAnsi="宋体" w:hint="eastAsia"/>
                <w:b/>
                <w:szCs w:val="21"/>
              </w:rPr>
              <w:t>金额</w:t>
            </w:r>
          </w:p>
        </w:tc>
        <w:tc>
          <w:tcPr>
            <w:tcW w:w="1749" w:type="dxa"/>
            <w:shd w:val="clear" w:color="auto" w:fill="D9D9D9"/>
            <w:vAlign w:val="center"/>
          </w:tcPr>
          <w:p w:rsidR="00CC5AAE" w:rsidRPr="00762F4A" w:rsidRDefault="00CC5AAE" w:rsidP="00CC5AAE">
            <w:pPr>
              <w:jc w:val="center"/>
              <w:rPr>
                <w:rFonts w:ascii="宋体" w:hAnsi="宋体"/>
                <w:b/>
                <w:szCs w:val="21"/>
              </w:rPr>
            </w:pPr>
            <w:r w:rsidRPr="00762F4A">
              <w:rPr>
                <w:rFonts w:ascii="宋体" w:hAnsi="宋体" w:hint="eastAsia"/>
                <w:b/>
                <w:szCs w:val="21"/>
              </w:rPr>
              <w:t>占</w:t>
            </w:r>
            <w:r>
              <w:rPr>
                <w:rFonts w:ascii="宋体" w:hAnsi="宋体" w:hint="eastAsia"/>
                <w:b/>
                <w:szCs w:val="21"/>
              </w:rPr>
              <w:t>产品</w:t>
            </w:r>
            <w:r w:rsidRPr="00762F4A">
              <w:rPr>
                <w:rFonts w:ascii="宋体" w:hAnsi="宋体" w:hint="eastAsia"/>
                <w:b/>
                <w:szCs w:val="21"/>
              </w:rPr>
              <w:t>总资产的比例（%）</w:t>
            </w:r>
          </w:p>
        </w:tc>
        <w:tc>
          <w:tcPr>
            <w:tcW w:w="1653" w:type="dxa"/>
            <w:shd w:val="clear" w:color="auto" w:fill="D9D9D9"/>
            <w:vAlign w:val="center"/>
          </w:tcPr>
          <w:p w:rsidR="00CC5AAE" w:rsidRPr="00762F4A" w:rsidRDefault="00CC5AAE" w:rsidP="00CC5AAE">
            <w:pPr>
              <w:jc w:val="center"/>
              <w:rPr>
                <w:rFonts w:ascii="宋体" w:hAnsi="宋体"/>
                <w:b/>
                <w:szCs w:val="21"/>
              </w:rPr>
            </w:pPr>
            <w:r w:rsidRPr="009661C0">
              <w:rPr>
                <w:rFonts w:ascii="宋体" w:hAnsi="宋体" w:hint="eastAsia"/>
                <w:b/>
                <w:szCs w:val="21"/>
              </w:rPr>
              <w:t>金额</w:t>
            </w:r>
          </w:p>
        </w:tc>
        <w:tc>
          <w:tcPr>
            <w:tcW w:w="1705" w:type="dxa"/>
            <w:shd w:val="clear" w:color="auto" w:fill="D9D9D9"/>
          </w:tcPr>
          <w:p w:rsidR="00CC5AAE" w:rsidRPr="00762F4A" w:rsidRDefault="00CC5AAE" w:rsidP="00CC5AAE">
            <w:pPr>
              <w:jc w:val="center"/>
              <w:rPr>
                <w:rFonts w:ascii="宋体" w:hAnsi="宋体"/>
                <w:b/>
                <w:szCs w:val="21"/>
              </w:rPr>
            </w:pPr>
            <w:r w:rsidRPr="00762F4A">
              <w:rPr>
                <w:rFonts w:ascii="宋体" w:hAnsi="宋体" w:hint="eastAsia"/>
                <w:b/>
                <w:szCs w:val="21"/>
              </w:rPr>
              <w:t>占</w:t>
            </w:r>
            <w:r>
              <w:rPr>
                <w:rFonts w:ascii="宋体" w:hAnsi="宋体" w:hint="eastAsia"/>
                <w:b/>
                <w:szCs w:val="21"/>
              </w:rPr>
              <w:t>产品</w:t>
            </w:r>
            <w:r w:rsidRPr="00762F4A">
              <w:rPr>
                <w:rFonts w:ascii="宋体" w:hAnsi="宋体" w:hint="eastAsia"/>
                <w:b/>
                <w:szCs w:val="21"/>
              </w:rPr>
              <w:t>总资产的比例（%）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权益投资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其中：普通股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  </w:t>
            </w: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存托凭证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基金投资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固定收益投资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232,578,491.95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90.57</w:t>
            </w: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其中：债券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226,484,064.21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88.19</w:t>
            </w: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资产支持证券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6,094,427.74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2.37</w:t>
            </w: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金融衍生品投资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其中：远期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     期货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     期权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     权证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买入返售金融资产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其中：买断式回购的买入返售金融资产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货币市场工具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银行存款和结算备付金合计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24,224,223.56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9.43</w:t>
            </w: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拆放同业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资管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产品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726" w:rsidRPr="00FC51A1" w:rsidRDefault="00E71726" w:rsidP="00E71726">
            <w:pPr>
              <w:widowControl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C51A1">
              <w:rPr>
                <w:rFonts w:ascii="宋体" w:hAnsi="宋体" w:cs="宋体" w:hint="eastAsia"/>
                <w:kern w:val="0"/>
                <w:sz w:val="22"/>
                <w:szCs w:val="22"/>
              </w:rPr>
              <w:t>其他资产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193.14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653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  <w:vAlign w:val="center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  <w:tr w:rsidR="00E71726" w:rsidRPr="00762F4A" w:rsidTr="00F6610F">
        <w:trPr>
          <w:jc w:val="center"/>
        </w:trPr>
        <w:tc>
          <w:tcPr>
            <w:tcW w:w="611" w:type="dxa"/>
            <w:shd w:val="clear" w:color="auto" w:fill="auto"/>
          </w:tcPr>
          <w:p w:rsidR="00E71726" w:rsidRPr="00762F4A" w:rsidRDefault="00E71726" w:rsidP="00E71726">
            <w:pPr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47" w:type="dxa"/>
            <w:shd w:val="clear" w:color="auto" w:fill="auto"/>
          </w:tcPr>
          <w:p w:rsidR="00E71726" w:rsidRPr="00762F4A" w:rsidRDefault="00E71726" w:rsidP="00E71726">
            <w:pPr>
              <w:jc w:val="left"/>
              <w:rPr>
                <w:rFonts w:ascii="宋体" w:hAnsi="宋体"/>
                <w:szCs w:val="21"/>
              </w:rPr>
            </w:pPr>
            <w:r w:rsidRPr="00762F4A">
              <w:rPr>
                <w:rFonts w:ascii="宋体" w:hAnsi="宋体" w:hint="eastAsia"/>
                <w:szCs w:val="21"/>
              </w:rPr>
              <w:t>合计</w:t>
            </w:r>
          </w:p>
        </w:tc>
        <w:tc>
          <w:tcPr>
            <w:tcW w:w="1697" w:type="dxa"/>
            <w:shd w:val="clear" w:color="auto" w:fill="auto"/>
          </w:tcPr>
          <w:p w:rsidR="00E71726" w:rsidRPr="00BD70E0" w:rsidRDefault="00E71726" w:rsidP="00E71726">
            <w:pPr>
              <w:jc w:val="right"/>
            </w:pPr>
            <w:r w:rsidRPr="00BD70E0">
              <w:t>256,802,908.65</w:t>
            </w:r>
          </w:p>
        </w:tc>
        <w:tc>
          <w:tcPr>
            <w:tcW w:w="1749" w:type="dxa"/>
            <w:shd w:val="clear" w:color="auto" w:fill="auto"/>
          </w:tcPr>
          <w:p w:rsidR="00E71726" w:rsidRPr="00BD70E0" w:rsidRDefault="00E71726" w:rsidP="00E71726">
            <w:pPr>
              <w:jc w:val="right"/>
            </w:pPr>
            <w:r w:rsidRPr="00BD70E0">
              <w:t>100.00</w:t>
            </w:r>
          </w:p>
        </w:tc>
        <w:tc>
          <w:tcPr>
            <w:tcW w:w="1653" w:type="dxa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  <w:tc>
          <w:tcPr>
            <w:tcW w:w="1705" w:type="dxa"/>
          </w:tcPr>
          <w:p w:rsidR="00E71726" w:rsidRPr="00BD70E0" w:rsidRDefault="00E71726" w:rsidP="00E71726">
            <w:pPr>
              <w:jc w:val="right"/>
            </w:pPr>
            <w:r w:rsidRPr="00BD70E0">
              <w:t>0.00</w:t>
            </w:r>
          </w:p>
        </w:tc>
      </w:tr>
    </w:tbl>
    <w:p w:rsidR="004C689C" w:rsidRDefault="004C689C" w:rsidP="002B5C75">
      <w:pPr>
        <w:ind w:leftChars="200" w:left="420"/>
        <w:jc w:val="left"/>
        <w:rPr>
          <w:rFonts w:ascii="宋体" w:hAnsi="宋体"/>
          <w:sz w:val="24"/>
        </w:rPr>
      </w:pPr>
    </w:p>
    <w:p w:rsidR="00A04E16" w:rsidRPr="00C15724" w:rsidRDefault="00A04E16" w:rsidP="004D2B6B">
      <w:pPr>
        <w:ind w:leftChars="200" w:left="420"/>
        <w:jc w:val="left"/>
        <w:rPr>
          <w:rFonts w:asciiTheme="minorEastAsia" w:eastAsiaTheme="minorEastAsia" w:hAnsiTheme="minorEastAsia"/>
          <w:sz w:val="24"/>
        </w:rPr>
      </w:pPr>
    </w:p>
    <w:p w:rsidR="00CD017B" w:rsidRPr="00A97609" w:rsidRDefault="00A97609" w:rsidP="00A97609">
      <w:pPr>
        <w:pStyle w:val="XBRLTitle2"/>
        <w:spacing w:before="156" w:after="156"/>
        <w:rPr>
          <w:b w:val="0"/>
        </w:rPr>
      </w:pPr>
      <w:r w:rsidRPr="00A97609">
        <w:rPr>
          <w:rFonts w:hint="eastAsia"/>
          <w:b w:val="0"/>
        </w:rPr>
        <w:t>投资</w:t>
      </w:r>
      <w:r w:rsidRPr="00A97609">
        <w:rPr>
          <w:b w:val="0"/>
        </w:rPr>
        <w:t>组合流动</w:t>
      </w:r>
      <w:r w:rsidR="007539EE">
        <w:rPr>
          <w:rFonts w:hint="eastAsia"/>
          <w:b w:val="0"/>
          <w:lang w:eastAsia="zh-CN"/>
        </w:rPr>
        <w:t>性</w:t>
      </w:r>
      <w:r w:rsidRPr="00A97609">
        <w:rPr>
          <w:b w:val="0"/>
        </w:rPr>
        <w:t>风险分析</w:t>
      </w:r>
    </w:p>
    <w:p w:rsidR="00BE7278" w:rsidRPr="00C15724" w:rsidRDefault="00CF7C5F" w:rsidP="00BE7278">
      <w:pPr>
        <w:jc w:val="left"/>
        <w:rPr>
          <w:rFonts w:asciiTheme="minorEastAsia" w:eastAsiaTheme="minorEastAsia" w:hAnsiTheme="minorEastAsia"/>
          <w:sz w:val="24"/>
        </w:rPr>
      </w:pPr>
      <w:r>
        <w:rPr>
          <w:rFonts w:ascii="宋体" w:hAnsi="宋体" w:hint="eastAsia"/>
          <w:sz w:val="24"/>
        </w:rPr>
        <w:t xml:space="preserve">   </w:t>
      </w:r>
      <w:r w:rsidRPr="00C15724">
        <w:rPr>
          <w:rFonts w:asciiTheme="minorEastAsia" w:eastAsiaTheme="minorEastAsia" w:hAnsiTheme="minorEastAsia" w:hint="eastAsia"/>
          <w:szCs w:val="21"/>
        </w:rPr>
        <w:t>注：由管理人自行补充</w:t>
      </w:r>
    </w:p>
    <w:p w:rsidR="004C689C" w:rsidRDefault="004C689C" w:rsidP="00904C28">
      <w:pPr>
        <w:widowControl/>
        <w:jc w:val="left"/>
        <w:rPr>
          <w:rFonts w:ascii="宋体" w:hAnsi="宋体"/>
          <w:sz w:val="24"/>
        </w:rPr>
      </w:pPr>
    </w:p>
    <w:p w:rsidR="0024340D" w:rsidRPr="0024340D" w:rsidRDefault="0024340D" w:rsidP="0024340D">
      <w:pPr>
        <w:pStyle w:val="XBRLTitle2"/>
        <w:spacing w:before="156" w:after="156"/>
        <w:rPr>
          <w:b w:val="0"/>
        </w:rPr>
      </w:pPr>
      <w:r w:rsidRPr="0024340D">
        <w:rPr>
          <w:rFonts w:hint="eastAsia"/>
          <w:b w:val="0"/>
        </w:rPr>
        <w:t>报告期末占资产净值比例大小排序的前十项资产</w:t>
      </w:r>
      <w:r w:rsidRPr="0024340D">
        <w:rPr>
          <w:b w:val="0"/>
        </w:rPr>
        <w:t>明细</w:t>
      </w:r>
    </w:p>
    <w:p w:rsidR="003D4200" w:rsidRPr="003D4200" w:rsidRDefault="00841B85" w:rsidP="003D4200">
      <w:pPr>
        <w:jc w:val="right"/>
        <w:rPr>
          <w:rFonts w:ascii="宋体" w:hAnsi="宋体"/>
        </w:rPr>
      </w:pPr>
      <w:r>
        <w:rPr>
          <w:rFonts w:ascii="宋体" w:hAnsi="宋体" w:hint="eastAsia"/>
        </w:rPr>
        <w:t>金额单位</w:t>
      </w:r>
      <w:r w:rsidR="003D4200" w:rsidRPr="003D4200">
        <w:rPr>
          <w:rFonts w:ascii="宋体" w:hAnsi="宋体" w:hint="eastAsia"/>
        </w:rPr>
        <w:t>：元</w:t>
      </w:r>
    </w:p>
    <w:tbl>
      <w:tblPr>
        <w:tblW w:w="9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7"/>
        <w:gridCol w:w="3159"/>
        <w:gridCol w:w="2693"/>
        <w:gridCol w:w="2431"/>
      </w:tblGrid>
      <w:tr w:rsidR="000224FE" w:rsidTr="0044179E">
        <w:trPr>
          <w:trHeight w:val="744"/>
        </w:trPr>
        <w:tc>
          <w:tcPr>
            <w:tcW w:w="777" w:type="dxa"/>
            <w:shd w:val="clear" w:color="auto" w:fill="D9D9D9"/>
            <w:vAlign w:val="center"/>
          </w:tcPr>
          <w:p w:rsidR="000224FE" w:rsidRPr="00762F4A" w:rsidRDefault="000224FE" w:rsidP="00762F4A">
            <w:pPr>
              <w:jc w:val="center"/>
              <w:rPr>
                <w:rFonts w:ascii="宋体" w:hAnsi="宋体"/>
                <w:b/>
                <w:szCs w:val="21"/>
              </w:rPr>
            </w:pPr>
            <w:r w:rsidRPr="00762F4A">
              <w:rPr>
                <w:rFonts w:ascii="宋体" w:hAnsi="宋体" w:hint="eastAsia"/>
                <w:b/>
                <w:szCs w:val="21"/>
              </w:rPr>
              <w:t>序号</w:t>
            </w:r>
          </w:p>
        </w:tc>
        <w:tc>
          <w:tcPr>
            <w:tcW w:w="3159" w:type="dxa"/>
            <w:shd w:val="clear" w:color="auto" w:fill="D9D9D9"/>
            <w:vAlign w:val="center"/>
          </w:tcPr>
          <w:p w:rsidR="000224FE" w:rsidRPr="00762F4A" w:rsidRDefault="00CD017B" w:rsidP="00196688">
            <w:pPr>
              <w:jc w:val="left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资产名称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0224FE" w:rsidRPr="00762F4A" w:rsidRDefault="004C689C" w:rsidP="00196688">
            <w:pPr>
              <w:jc w:val="left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金额</w:t>
            </w:r>
          </w:p>
        </w:tc>
        <w:tc>
          <w:tcPr>
            <w:tcW w:w="2431" w:type="dxa"/>
            <w:shd w:val="clear" w:color="auto" w:fill="D9D9D9"/>
            <w:vAlign w:val="center"/>
          </w:tcPr>
          <w:p w:rsidR="000224FE" w:rsidRPr="00762F4A" w:rsidRDefault="000224FE" w:rsidP="00196688">
            <w:pPr>
              <w:jc w:val="left"/>
              <w:rPr>
                <w:rFonts w:ascii="宋体" w:hAnsi="宋体"/>
                <w:b/>
                <w:szCs w:val="21"/>
              </w:rPr>
            </w:pPr>
            <w:r w:rsidRPr="00762F4A">
              <w:rPr>
                <w:rFonts w:ascii="宋体" w:hAnsi="宋体" w:hint="eastAsia"/>
                <w:b/>
                <w:szCs w:val="21"/>
              </w:rPr>
              <w:t>占</w:t>
            </w:r>
            <w:r w:rsidR="0024340D">
              <w:rPr>
                <w:rFonts w:ascii="宋体" w:hAnsi="宋体" w:hint="eastAsia"/>
                <w:b/>
                <w:szCs w:val="21"/>
              </w:rPr>
              <w:t>产品</w:t>
            </w:r>
            <w:r w:rsidRPr="00762F4A">
              <w:rPr>
                <w:rFonts w:ascii="宋体" w:hAnsi="宋体" w:hint="eastAsia"/>
                <w:b/>
                <w:szCs w:val="21"/>
              </w:rPr>
              <w:t>资产净值比例（%）</w:t>
            </w:r>
          </w:p>
        </w:tc>
      </w:tr>
      <w:tr w:rsidR="001C50E3">
        <w:tc>
          <w:tcPr>
            <w:tcW w:w="777" w:type="dxa"/>
            <w:shd w:val="clear" w:color="auto" w:fill="auto"/>
            <w:vAlign w:val="center"/>
          </w:tcPr>
          <w:p w:rsidR="001C50E3" w:rsidRDefault="00194770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3159" w:type="dxa"/>
            <w:shd w:val="clear" w:color="auto" w:fill="auto"/>
            <w:vAlign w:val="center"/>
          </w:tcPr>
          <w:p w:rsidR="001C50E3" w:rsidRDefault="00194770">
            <w:pPr>
              <w:rPr>
                <w:szCs w:val="21"/>
              </w:rPr>
            </w:pPr>
            <w:r>
              <w:rPr>
                <w:szCs w:val="21"/>
              </w:rPr>
              <w:t>19</w:t>
            </w:r>
            <w:r>
              <w:rPr>
                <w:szCs w:val="21"/>
              </w:rPr>
              <w:t>嘉兴滨海</w:t>
            </w:r>
            <w:r>
              <w:rPr>
                <w:szCs w:val="21"/>
              </w:rPr>
              <w:t>PPN001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26,253,479.02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10.26</w:t>
            </w:r>
          </w:p>
        </w:tc>
      </w:tr>
      <w:tr w:rsidR="001C50E3">
        <w:tc>
          <w:tcPr>
            <w:tcW w:w="777" w:type="dxa"/>
            <w:shd w:val="clear" w:color="auto" w:fill="auto"/>
            <w:vAlign w:val="center"/>
          </w:tcPr>
          <w:p w:rsidR="001C50E3" w:rsidRDefault="00194770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3159" w:type="dxa"/>
            <w:shd w:val="clear" w:color="auto" w:fill="auto"/>
            <w:vAlign w:val="center"/>
          </w:tcPr>
          <w:p w:rsidR="001C50E3" w:rsidRDefault="00194770">
            <w:pPr>
              <w:rPr>
                <w:szCs w:val="21"/>
              </w:rPr>
            </w:pPr>
            <w:r>
              <w:rPr>
                <w:szCs w:val="21"/>
              </w:rPr>
              <w:t>20</w:t>
            </w:r>
            <w:r>
              <w:rPr>
                <w:szCs w:val="21"/>
              </w:rPr>
              <w:t>永兴</w:t>
            </w:r>
            <w:r>
              <w:rPr>
                <w:szCs w:val="21"/>
              </w:rPr>
              <w:t>03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26,085,753.67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10.19</w:t>
            </w:r>
          </w:p>
        </w:tc>
      </w:tr>
      <w:tr w:rsidR="001C50E3">
        <w:tc>
          <w:tcPr>
            <w:tcW w:w="777" w:type="dxa"/>
            <w:shd w:val="clear" w:color="auto" w:fill="auto"/>
            <w:vAlign w:val="center"/>
          </w:tcPr>
          <w:p w:rsidR="001C50E3" w:rsidRDefault="00194770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3</w:t>
            </w:r>
          </w:p>
        </w:tc>
        <w:tc>
          <w:tcPr>
            <w:tcW w:w="3159" w:type="dxa"/>
            <w:shd w:val="clear" w:color="auto" w:fill="auto"/>
            <w:vAlign w:val="center"/>
          </w:tcPr>
          <w:p w:rsidR="001C50E3" w:rsidRDefault="00194770">
            <w:pPr>
              <w:rPr>
                <w:szCs w:val="21"/>
              </w:rPr>
            </w:pPr>
            <w:r>
              <w:rPr>
                <w:szCs w:val="21"/>
              </w:rPr>
              <w:t>20</w:t>
            </w:r>
            <w:r>
              <w:rPr>
                <w:szCs w:val="21"/>
              </w:rPr>
              <w:t>新高</w:t>
            </w:r>
            <w:r>
              <w:rPr>
                <w:szCs w:val="21"/>
              </w:rPr>
              <w:t>01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25,932,174.79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10.13</w:t>
            </w:r>
          </w:p>
        </w:tc>
      </w:tr>
      <w:tr w:rsidR="001C50E3">
        <w:tc>
          <w:tcPr>
            <w:tcW w:w="777" w:type="dxa"/>
            <w:shd w:val="clear" w:color="auto" w:fill="auto"/>
            <w:vAlign w:val="center"/>
          </w:tcPr>
          <w:p w:rsidR="001C50E3" w:rsidRDefault="00194770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3159" w:type="dxa"/>
            <w:shd w:val="clear" w:color="auto" w:fill="auto"/>
            <w:vAlign w:val="center"/>
          </w:tcPr>
          <w:p w:rsidR="001C50E3" w:rsidRDefault="00194770">
            <w:pPr>
              <w:rPr>
                <w:szCs w:val="21"/>
              </w:rPr>
            </w:pPr>
            <w:r>
              <w:rPr>
                <w:szCs w:val="21"/>
              </w:rPr>
              <w:t>同业存款</w:t>
            </w:r>
            <w:r>
              <w:rPr>
                <w:szCs w:val="21"/>
              </w:rPr>
              <w:t>-</w:t>
            </w:r>
            <w:r>
              <w:rPr>
                <w:szCs w:val="21"/>
              </w:rPr>
              <w:t>金华成泰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24,224,127.60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9.46</w:t>
            </w:r>
          </w:p>
        </w:tc>
      </w:tr>
      <w:tr w:rsidR="001C50E3">
        <w:tc>
          <w:tcPr>
            <w:tcW w:w="777" w:type="dxa"/>
            <w:shd w:val="clear" w:color="auto" w:fill="auto"/>
            <w:vAlign w:val="center"/>
          </w:tcPr>
          <w:p w:rsidR="001C50E3" w:rsidRDefault="00194770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5</w:t>
            </w:r>
          </w:p>
        </w:tc>
        <w:tc>
          <w:tcPr>
            <w:tcW w:w="3159" w:type="dxa"/>
            <w:shd w:val="clear" w:color="auto" w:fill="auto"/>
            <w:vAlign w:val="center"/>
          </w:tcPr>
          <w:p w:rsidR="001C50E3" w:rsidRDefault="00194770">
            <w:pPr>
              <w:rPr>
                <w:szCs w:val="21"/>
              </w:rPr>
            </w:pPr>
            <w:r>
              <w:rPr>
                <w:szCs w:val="21"/>
              </w:rPr>
              <w:t>21</w:t>
            </w:r>
            <w:r>
              <w:rPr>
                <w:szCs w:val="21"/>
              </w:rPr>
              <w:t>浙湖</w:t>
            </w:r>
            <w:r>
              <w:rPr>
                <w:szCs w:val="21"/>
              </w:rPr>
              <w:t>02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21,404,898.03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8.36</w:t>
            </w:r>
          </w:p>
        </w:tc>
      </w:tr>
      <w:tr w:rsidR="001C50E3">
        <w:tc>
          <w:tcPr>
            <w:tcW w:w="777" w:type="dxa"/>
            <w:shd w:val="clear" w:color="auto" w:fill="auto"/>
            <w:vAlign w:val="center"/>
          </w:tcPr>
          <w:p w:rsidR="001C50E3" w:rsidRDefault="00194770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6</w:t>
            </w:r>
          </w:p>
        </w:tc>
        <w:tc>
          <w:tcPr>
            <w:tcW w:w="3159" w:type="dxa"/>
            <w:shd w:val="clear" w:color="auto" w:fill="auto"/>
            <w:vAlign w:val="center"/>
          </w:tcPr>
          <w:p w:rsidR="001C50E3" w:rsidRDefault="00194770">
            <w:pPr>
              <w:rPr>
                <w:szCs w:val="21"/>
              </w:rPr>
            </w:pPr>
            <w:r>
              <w:rPr>
                <w:szCs w:val="21"/>
              </w:rPr>
              <w:t>19</w:t>
            </w:r>
            <w:r>
              <w:rPr>
                <w:szCs w:val="21"/>
              </w:rPr>
              <w:t>联创</w:t>
            </w:r>
            <w:r>
              <w:rPr>
                <w:szCs w:val="21"/>
              </w:rPr>
              <w:t>01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21,226,571.79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8.29</w:t>
            </w:r>
          </w:p>
        </w:tc>
      </w:tr>
      <w:tr w:rsidR="001C50E3">
        <w:tc>
          <w:tcPr>
            <w:tcW w:w="777" w:type="dxa"/>
            <w:shd w:val="clear" w:color="auto" w:fill="auto"/>
            <w:vAlign w:val="center"/>
          </w:tcPr>
          <w:p w:rsidR="001C50E3" w:rsidRDefault="00194770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7</w:t>
            </w:r>
          </w:p>
        </w:tc>
        <w:tc>
          <w:tcPr>
            <w:tcW w:w="3159" w:type="dxa"/>
            <w:shd w:val="clear" w:color="auto" w:fill="auto"/>
            <w:vAlign w:val="center"/>
          </w:tcPr>
          <w:p w:rsidR="001C50E3" w:rsidRDefault="00194770">
            <w:pPr>
              <w:rPr>
                <w:szCs w:val="21"/>
              </w:rPr>
            </w:pPr>
            <w:r>
              <w:rPr>
                <w:szCs w:val="21"/>
              </w:rPr>
              <w:t>21</w:t>
            </w:r>
            <w:r>
              <w:rPr>
                <w:szCs w:val="21"/>
              </w:rPr>
              <w:t>富交</w:t>
            </w:r>
            <w:r>
              <w:rPr>
                <w:szCs w:val="21"/>
              </w:rPr>
              <w:t>02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20,453,289.71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7.99</w:t>
            </w:r>
          </w:p>
        </w:tc>
      </w:tr>
      <w:tr w:rsidR="001C50E3">
        <w:tc>
          <w:tcPr>
            <w:tcW w:w="777" w:type="dxa"/>
            <w:shd w:val="clear" w:color="auto" w:fill="auto"/>
            <w:vAlign w:val="center"/>
          </w:tcPr>
          <w:p w:rsidR="001C50E3" w:rsidRDefault="00194770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8</w:t>
            </w:r>
          </w:p>
        </w:tc>
        <w:tc>
          <w:tcPr>
            <w:tcW w:w="3159" w:type="dxa"/>
            <w:shd w:val="clear" w:color="auto" w:fill="auto"/>
            <w:vAlign w:val="center"/>
          </w:tcPr>
          <w:p w:rsidR="001C50E3" w:rsidRDefault="00194770">
            <w:pPr>
              <w:rPr>
                <w:szCs w:val="21"/>
              </w:rPr>
            </w:pPr>
            <w:r>
              <w:rPr>
                <w:szCs w:val="21"/>
              </w:rPr>
              <w:t>20</w:t>
            </w:r>
            <w:r>
              <w:rPr>
                <w:szCs w:val="21"/>
              </w:rPr>
              <w:t>联储</w:t>
            </w:r>
            <w:r>
              <w:rPr>
                <w:szCs w:val="21"/>
              </w:rPr>
              <w:t>G1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15,111,536.37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5.90</w:t>
            </w:r>
          </w:p>
        </w:tc>
      </w:tr>
      <w:tr w:rsidR="001C50E3">
        <w:tc>
          <w:tcPr>
            <w:tcW w:w="777" w:type="dxa"/>
            <w:shd w:val="clear" w:color="auto" w:fill="auto"/>
            <w:vAlign w:val="center"/>
          </w:tcPr>
          <w:p w:rsidR="001C50E3" w:rsidRDefault="00194770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9</w:t>
            </w:r>
          </w:p>
        </w:tc>
        <w:tc>
          <w:tcPr>
            <w:tcW w:w="3159" w:type="dxa"/>
            <w:shd w:val="clear" w:color="auto" w:fill="auto"/>
            <w:vAlign w:val="center"/>
          </w:tcPr>
          <w:p w:rsidR="001C50E3" w:rsidRDefault="00194770">
            <w:pPr>
              <w:rPr>
                <w:szCs w:val="21"/>
              </w:rPr>
            </w:pPr>
            <w:r>
              <w:rPr>
                <w:szCs w:val="21"/>
              </w:rPr>
              <w:t>21</w:t>
            </w:r>
            <w:r>
              <w:rPr>
                <w:szCs w:val="21"/>
              </w:rPr>
              <w:t>桐庐</w:t>
            </w:r>
            <w:r>
              <w:rPr>
                <w:szCs w:val="21"/>
              </w:rPr>
              <w:t>01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10,277,156.60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1C50E3" w:rsidRDefault="00194770">
            <w:pPr>
              <w:jc w:val="right"/>
            </w:pPr>
            <w:r>
              <w:t>4.01</w:t>
            </w:r>
          </w:p>
        </w:tc>
      </w:tr>
      <w:tr w:rsidR="00436399" w:rsidTr="0044179E">
        <w:tc>
          <w:tcPr>
            <w:tcW w:w="777" w:type="dxa"/>
            <w:shd w:val="clear" w:color="auto" w:fill="auto"/>
            <w:vAlign w:val="center"/>
          </w:tcPr>
          <w:p w:rsidR="00436399" w:rsidRPr="001E73F7" w:rsidRDefault="00436399" w:rsidP="00436399">
            <w:pPr>
              <w:jc w:val="center"/>
              <w:rPr>
                <w:szCs w:val="21"/>
              </w:rPr>
            </w:pPr>
            <w:r w:rsidRPr="001E73F7">
              <w:rPr>
                <w:szCs w:val="21"/>
              </w:rPr>
              <w:t>10</w:t>
            </w:r>
          </w:p>
        </w:tc>
        <w:tc>
          <w:tcPr>
            <w:tcW w:w="3159" w:type="dxa"/>
            <w:shd w:val="clear" w:color="auto" w:fill="auto"/>
            <w:vAlign w:val="center"/>
          </w:tcPr>
          <w:p w:rsidR="00436399" w:rsidRPr="00FB6F1F" w:rsidRDefault="00436399" w:rsidP="00436399">
            <w:pPr>
              <w:rPr>
                <w:szCs w:val="21"/>
              </w:rPr>
            </w:pPr>
            <w:r w:rsidRPr="00FB6F1F">
              <w:rPr>
                <w:szCs w:val="21"/>
              </w:rPr>
              <w:t>21</w:t>
            </w:r>
            <w:r w:rsidRPr="00FB6F1F">
              <w:rPr>
                <w:szCs w:val="21"/>
              </w:rPr>
              <w:t>长湖</w:t>
            </w:r>
            <w:r w:rsidRPr="00FB6F1F">
              <w:rPr>
                <w:szCs w:val="21"/>
              </w:rPr>
              <w:t>02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36399" w:rsidRPr="001E73F7" w:rsidRDefault="00436399" w:rsidP="00436399">
            <w:pPr>
              <w:jc w:val="right"/>
            </w:pPr>
            <w:r w:rsidRPr="001E73F7">
              <w:t>10,249,691.43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436399" w:rsidRPr="001E73F7" w:rsidRDefault="00436399" w:rsidP="00436399">
            <w:pPr>
              <w:jc w:val="right"/>
            </w:pPr>
            <w:bookmarkStart w:id="3" w:name="OLE_LINK5"/>
            <w:bookmarkStart w:id="4" w:name="OLE_LINK6"/>
            <w:r w:rsidRPr="001E73F7">
              <w:t>4.00</w:t>
            </w:r>
            <w:bookmarkEnd w:id="3"/>
            <w:bookmarkEnd w:id="4"/>
          </w:p>
        </w:tc>
      </w:tr>
    </w:tbl>
    <w:p w:rsidR="007539EE" w:rsidRPr="006E3BE7" w:rsidRDefault="00641758" w:rsidP="0035379B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</w:t>
      </w:r>
    </w:p>
    <w:p w:rsidR="00E13A22" w:rsidRDefault="004C689C" w:rsidP="004925AF">
      <w:pPr>
        <w:ind w:leftChars="202" w:left="424"/>
        <w:jc w:val="left"/>
        <w:rPr>
          <w:rFonts w:asciiTheme="minorEastAsia" w:eastAsiaTheme="minorEastAsia" w:hAnsiTheme="minorEastAsia"/>
          <w:szCs w:val="21"/>
        </w:rPr>
      </w:pPr>
      <w:r w:rsidRPr="00C15724">
        <w:rPr>
          <w:rFonts w:asciiTheme="minorEastAsia" w:eastAsiaTheme="minorEastAsia" w:hAnsiTheme="minorEastAsia" w:hint="eastAsia"/>
          <w:szCs w:val="21"/>
        </w:rPr>
        <w:t>注：</w:t>
      </w:r>
      <w:r w:rsidR="00625E1C" w:rsidRPr="00C15724">
        <w:rPr>
          <w:rFonts w:asciiTheme="minorEastAsia" w:eastAsiaTheme="minorEastAsia" w:hAnsiTheme="minorEastAsia" w:hint="eastAsia"/>
          <w:szCs w:val="21"/>
        </w:rPr>
        <w:t>前十项资产明细仅包含证券投资、场外投资，不包含银行</w:t>
      </w:r>
      <w:r w:rsidR="00A97CC1">
        <w:rPr>
          <w:rFonts w:asciiTheme="minorEastAsia" w:eastAsiaTheme="minorEastAsia" w:hAnsiTheme="minorEastAsia" w:hint="eastAsia"/>
          <w:szCs w:val="21"/>
        </w:rPr>
        <w:t>活期</w:t>
      </w:r>
      <w:r w:rsidR="00625E1C" w:rsidRPr="00C15724">
        <w:rPr>
          <w:rFonts w:asciiTheme="minorEastAsia" w:eastAsiaTheme="minorEastAsia" w:hAnsiTheme="minorEastAsia" w:hint="eastAsia"/>
          <w:szCs w:val="21"/>
        </w:rPr>
        <w:t>存款、存出保证金、清算备付金等资产。</w:t>
      </w:r>
    </w:p>
    <w:p w:rsidR="00E26554" w:rsidRPr="00E26554" w:rsidRDefault="00E26554" w:rsidP="00E26554">
      <w:pPr>
        <w:pStyle w:val="XBRLTitle2"/>
        <w:spacing w:before="156" w:after="156"/>
        <w:rPr>
          <w:b w:val="0"/>
        </w:rPr>
      </w:pPr>
      <w:r w:rsidRPr="00E26554">
        <w:rPr>
          <w:rFonts w:hint="eastAsia"/>
          <w:b w:val="0"/>
        </w:rPr>
        <w:t>报告期末占资产净值比例大小排序的前十项资产明细（穿透后）</w:t>
      </w:r>
    </w:p>
    <w:p w:rsidR="00E26554" w:rsidRDefault="00E26554" w:rsidP="00E26554">
      <w:pPr>
        <w:spacing w:before="100" w:beforeAutospacing="1" w:after="100" w:afterAutospacing="1"/>
        <w:jc w:val="right"/>
      </w:pPr>
      <w:r>
        <w:rPr>
          <w:rFonts w:hint="eastAsia"/>
        </w:rPr>
        <w:t>金额单位：元</w:t>
      </w:r>
    </w:p>
    <w:tbl>
      <w:tblPr>
        <w:tblW w:w="9060" w:type="dxa"/>
        <w:jc w:val="center"/>
        <w:tblCellMar>
          <w:left w:w="0" w:type="dxa"/>
          <w:right w:w="0" w:type="dxa"/>
        </w:tblCellMar>
        <w:tblLook w:val="04A0"/>
      </w:tblPr>
      <w:tblGrid>
        <w:gridCol w:w="777"/>
        <w:gridCol w:w="3159"/>
        <w:gridCol w:w="2693"/>
        <w:gridCol w:w="2431"/>
      </w:tblGrid>
      <w:tr w:rsidR="00E26554" w:rsidTr="00AB7D2D">
        <w:trPr>
          <w:trHeight w:val="744"/>
          <w:jc w:val="center"/>
        </w:trPr>
        <w:tc>
          <w:tcPr>
            <w:tcW w:w="7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554" w:rsidRDefault="00E26554" w:rsidP="00AB7D2D">
            <w:pPr>
              <w:spacing w:before="100" w:beforeAutospacing="1" w:after="100" w:afterAutospacing="1"/>
              <w:jc w:val="center"/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31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554" w:rsidRDefault="00E26554" w:rsidP="00AB7D2D">
            <w:pPr>
              <w:spacing w:before="100" w:beforeAutospacing="1" w:after="100" w:afterAutospacing="1"/>
              <w:jc w:val="left"/>
            </w:pPr>
            <w:r>
              <w:rPr>
                <w:rFonts w:hint="eastAsia"/>
                <w:b/>
                <w:bCs/>
              </w:rPr>
              <w:t>资产名称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554" w:rsidRDefault="00E26554" w:rsidP="00AB7D2D">
            <w:pPr>
              <w:spacing w:before="100" w:beforeAutospacing="1" w:after="100" w:afterAutospacing="1"/>
            </w:pPr>
            <w:r>
              <w:rPr>
                <w:rFonts w:hint="eastAsia"/>
                <w:b/>
                <w:bCs/>
              </w:rPr>
              <w:t>金额</w:t>
            </w:r>
          </w:p>
        </w:tc>
        <w:tc>
          <w:tcPr>
            <w:tcW w:w="24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554" w:rsidRDefault="00E26554" w:rsidP="00AB7D2D">
            <w:pPr>
              <w:spacing w:before="100" w:beforeAutospacing="1" w:after="100" w:afterAutospacing="1"/>
            </w:pPr>
            <w:r>
              <w:rPr>
                <w:rFonts w:hint="eastAsia"/>
                <w:b/>
                <w:bCs/>
              </w:rPr>
              <w:t>占产品资产净值比例（</w:t>
            </w:r>
            <w:r>
              <w:rPr>
                <w:rFonts w:hint="eastAsia"/>
                <w:b/>
                <w:bCs/>
              </w:rPr>
              <w:t>%</w:t>
            </w:r>
            <w:r>
              <w:rPr>
                <w:rFonts w:hint="eastAsia"/>
                <w:b/>
                <w:bCs/>
              </w:rPr>
              <w:t>）</w:t>
            </w:r>
          </w:p>
        </w:tc>
      </w:tr>
      <w:tr w:rsidR="001C50E3">
        <w:trPr>
          <w:jc w:val="center"/>
        </w:trPr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spacing w:before="100" w:beforeAutospacing="1" w:after="100" w:afterAutospacing="1"/>
            </w:pPr>
            <w:r>
              <w:t>1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rPr>
                <w:sz w:val="20"/>
              </w:rPr>
            </w:pPr>
            <w:r>
              <w:rPr>
                <w:szCs w:val="21"/>
              </w:rPr>
              <w:t>19</w:t>
            </w:r>
            <w:r>
              <w:rPr>
                <w:szCs w:val="21"/>
              </w:rPr>
              <w:t>嘉兴滨海</w:t>
            </w:r>
            <w:r>
              <w:rPr>
                <w:szCs w:val="21"/>
              </w:rPr>
              <w:t>PPN001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26,253,479.02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10.26</w:t>
            </w:r>
          </w:p>
        </w:tc>
      </w:tr>
      <w:tr w:rsidR="001C50E3">
        <w:trPr>
          <w:jc w:val="center"/>
        </w:trPr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spacing w:before="100" w:beforeAutospacing="1" w:after="100" w:afterAutospacing="1"/>
            </w:pPr>
            <w:r>
              <w:t>2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rPr>
                <w:sz w:val="20"/>
              </w:rPr>
            </w:pPr>
            <w:r>
              <w:rPr>
                <w:szCs w:val="21"/>
              </w:rPr>
              <w:t>20</w:t>
            </w:r>
            <w:r>
              <w:rPr>
                <w:szCs w:val="21"/>
              </w:rPr>
              <w:t>永兴</w:t>
            </w:r>
            <w:r>
              <w:rPr>
                <w:szCs w:val="21"/>
              </w:rPr>
              <w:t>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26,085,753.67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10.19</w:t>
            </w:r>
          </w:p>
        </w:tc>
      </w:tr>
      <w:tr w:rsidR="001C50E3">
        <w:trPr>
          <w:jc w:val="center"/>
        </w:trPr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spacing w:before="100" w:beforeAutospacing="1" w:after="100" w:afterAutospacing="1"/>
            </w:pPr>
            <w:r>
              <w:t>3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rPr>
                <w:sz w:val="20"/>
              </w:rPr>
            </w:pPr>
            <w:r>
              <w:rPr>
                <w:szCs w:val="21"/>
              </w:rPr>
              <w:t>20</w:t>
            </w:r>
            <w:r>
              <w:rPr>
                <w:szCs w:val="21"/>
              </w:rPr>
              <w:t>新高</w:t>
            </w:r>
            <w:r>
              <w:rPr>
                <w:szCs w:val="21"/>
              </w:rPr>
              <w:t>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25,932,174.79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10.13</w:t>
            </w:r>
          </w:p>
        </w:tc>
      </w:tr>
      <w:tr w:rsidR="001C50E3">
        <w:trPr>
          <w:jc w:val="center"/>
        </w:trPr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spacing w:before="100" w:beforeAutospacing="1" w:after="100" w:afterAutospacing="1"/>
            </w:pPr>
            <w:r>
              <w:t>4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rPr>
                <w:sz w:val="20"/>
              </w:rPr>
            </w:pPr>
            <w:r>
              <w:rPr>
                <w:szCs w:val="21"/>
              </w:rPr>
              <w:t>同业存款</w:t>
            </w:r>
            <w:r>
              <w:rPr>
                <w:szCs w:val="21"/>
              </w:rPr>
              <w:t>-</w:t>
            </w:r>
            <w:r>
              <w:rPr>
                <w:szCs w:val="21"/>
              </w:rPr>
              <w:t>金华成泰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24,224,127.60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9.46</w:t>
            </w:r>
          </w:p>
        </w:tc>
      </w:tr>
      <w:tr w:rsidR="001C50E3">
        <w:trPr>
          <w:jc w:val="center"/>
        </w:trPr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spacing w:before="100" w:beforeAutospacing="1" w:after="100" w:afterAutospacing="1"/>
            </w:pPr>
            <w:r>
              <w:lastRenderedPageBreak/>
              <w:t>5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rPr>
                <w:sz w:val="20"/>
              </w:rPr>
            </w:pPr>
            <w:r>
              <w:rPr>
                <w:szCs w:val="21"/>
              </w:rPr>
              <w:t>21</w:t>
            </w:r>
            <w:r>
              <w:rPr>
                <w:szCs w:val="21"/>
              </w:rPr>
              <w:t>浙湖</w:t>
            </w:r>
            <w:r>
              <w:rPr>
                <w:szCs w:val="21"/>
              </w:rPr>
              <w:t>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21,404,898.03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8.36</w:t>
            </w:r>
          </w:p>
        </w:tc>
      </w:tr>
      <w:tr w:rsidR="001C50E3">
        <w:trPr>
          <w:jc w:val="center"/>
        </w:trPr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spacing w:before="100" w:beforeAutospacing="1" w:after="100" w:afterAutospacing="1"/>
            </w:pPr>
            <w:r>
              <w:t>6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rPr>
                <w:sz w:val="20"/>
              </w:rPr>
            </w:pPr>
            <w:r>
              <w:rPr>
                <w:szCs w:val="21"/>
              </w:rPr>
              <w:t>19</w:t>
            </w:r>
            <w:r>
              <w:rPr>
                <w:szCs w:val="21"/>
              </w:rPr>
              <w:t>联创</w:t>
            </w:r>
            <w:r>
              <w:rPr>
                <w:szCs w:val="21"/>
              </w:rPr>
              <w:t>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21,226,571.79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8.29</w:t>
            </w:r>
          </w:p>
        </w:tc>
      </w:tr>
      <w:tr w:rsidR="001C50E3">
        <w:trPr>
          <w:jc w:val="center"/>
        </w:trPr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spacing w:before="100" w:beforeAutospacing="1" w:after="100" w:afterAutospacing="1"/>
            </w:pPr>
            <w:r>
              <w:t>7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rPr>
                <w:sz w:val="20"/>
              </w:rPr>
            </w:pPr>
            <w:r>
              <w:rPr>
                <w:szCs w:val="21"/>
              </w:rPr>
              <w:t>21</w:t>
            </w:r>
            <w:r>
              <w:rPr>
                <w:szCs w:val="21"/>
              </w:rPr>
              <w:t>富交</w:t>
            </w:r>
            <w:r>
              <w:rPr>
                <w:szCs w:val="21"/>
              </w:rPr>
              <w:t>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20,453,289.71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7.99</w:t>
            </w:r>
          </w:p>
        </w:tc>
      </w:tr>
      <w:tr w:rsidR="001C50E3">
        <w:trPr>
          <w:jc w:val="center"/>
        </w:trPr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spacing w:before="100" w:beforeAutospacing="1" w:after="100" w:afterAutospacing="1"/>
            </w:pPr>
            <w:r>
              <w:t>8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rPr>
                <w:sz w:val="20"/>
              </w:rPr>
            </w:pPr>
            <w:r>
              <w:rPr>
                <w:szCs w:val="21"/>
              </w:rPr>
              <w:t>20</w:t>
            </w:r>
            <w:r>
              <w:rPr>
                <w:szCs w:val="21"/>
              </w:rPr>
              <w:t>联储</w:t>
            </w:r>
            <w:r>
              <w:rPr>
                <w:szCs w:val="21"/>
              </w:rPr>
              <w:t>G1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15,111,536.37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5.90</w:t>
            </w:r>
          </w:p>
        </w:tc>
      </w:tr>
      <w:tr w:rsidR="001C50E3">
        <w:trPr>
          <w:jc w:val="center"/>
        </w:trPr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spacing w:before="100" w:beforeAutospacing="1" w:after="100" w:afterAutospacing="1"/>
            </w:pPr>
            <w:r>
              <w:t>9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rPr>
                <w:sz w:val="20"/>
              </w:rPr>
            </w:pPr>
            <w:r>
              <w:rPr>
                <w:szCs w:val="21"/>
              </w:rPr>
              <w:t>21</w:t>
            </w:r>
            <w:r>
              <w:rPr>
                <w:szCs w:val="21"/>
              </w:rPr>
              <w:t>桐庐</w:t>
            </w:r>
            <w:r>
              <w:rPr>
                <w:szCs w:val="21"/>
              </w:rPr>
              <w:t>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10,277,156.60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50E3" w:rsidRDefault="00194770">
            <w:pPr>
              <w:jc w:val="right"/>
              <w:rPr>
                <w:rFonts w:eastAsia="Times New Roman"/>
                <w:sz w:val="20"/>
              </w:rPr>
            </w:pPr>
            <w:r>
              <w:t>4.01</w:t>
            </w:r>
          </w:p>
        </w:tc>
      </w:tr>
      <w:tr w:rsidR="00091668" w:rsidTr="00446284">
        <w:trPr>
          <w:jc w:val="center"/>
        </w:trPr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668" w:rsidRDefault="00091668" w:rsidP="00091668">
            <w:pPr>
              <w:spacing w:before="100" w:beforeAutospacing="1" w:after="100" w:afterAutospacing="1"/>
            </w:pPr>
            <w:r w:rsidRPr="003B44F0">
              <w:t>10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668" w:rsidRPr="00FB6F1F" w:rsidRDefault="00091668" w:rsidP="00091668">
            <w:pPr>
              <w:rPr>
                <w:sz w:val="20"/>
              </w:rPr>
            </w:pPr>
            <w:r w:rsidRPr="00FB6F1F">
              <w:rPr>
                <w:szCs w:val="21"/>
              </w:rPr>
              <w:t>21</w:t>
            </w:r>
            <w:r w:rsidRPr="00FB6F1F">
              <w:rPr>
                <w:szCs w:val="21"/>
              </w:rPr>
              <w:t>长湖</w:t>
            </w:r>
            <w:r w:rsidRPr="00FB6F1F">
              <w:rPr>
                <w:szCs w:val="21"/>
              </w:rPr>
              <w:t>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668" w:rsidRDefault="00091668" w:rsidP="00810BDB">
            <w:pPr>
              <w:jc w:val="right"/>
              <w:rPr>
                <w:rFonts w:eastAsia="Times New Roman"/>
                <w:sz w:val="20"/>
              </w:rPr>
            </w:pPr>
            <w:r w:rsidRPr="003B44F0">
              <w:t>10,249,691.43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668" w:rsidRDefault="00091668" w:rsidP="00810BDB">
            <w:pPr>
              <w:jc w:val="right"/>
              <w:rPr>
                <w:rFonts w:eastAsia="Times New Roman"/>
                <w:sz w:val="20"/>
              </w:rPr>
            </w:pPr>
            <w:r w:rsidRPr="003B44F0">
              <w:t>4.00</w:t>
            </w:r>
          </w:p>
        </w:tc>
      </w:tr>
    </w:tbl>
    <w:p w:rsidR="00E26554" w:rsidRPr="00F867C5" w:rsidRDefault="00E26554" w:rsidP="00F867C5">
      <w:pPr>
        <w:spacing w:before="100" w:beforeAutospacing="1" w:after="100" w:afterAutospacing="1"/>
      </w:pPr>
      <w:r>
        <w:rPr>
          <w:rFonts w:hint="eastAsia"/>
        </w:rPr>
        <w:t>注：前十项资产明细仅包含证券投资、场外投资，不包含银行</w:t>
      </w:r>
      <w:r w:rsidR="00182115">
        <w:rPr>
          <w:rFonts w:hint="eastAsia"/>
        </w:rPr>
        <w:t>活期</w:t>
      </w:r>
      <w:r>
        <w:rPr>
          <w:rFonts w:hint="eastAsia"/>
        </w:rPr>
        <w:t>存款、存出保证金、清算备付金</w:t>
      </w:r>
      <w:bookmarkStart w:id="5" w:name="_GoBack"/>
      <w:bookmarkEnd w:id="5"/>
      <w:r>
        <w:rPr>
          <w:rFonts w:hint="eastAsia"/>
        </w:rPr>
        <w:t>等资产。</w:t>
      </w:r>
    </w:p>
    <w:p w:rsidR="005D2052" w:rsidRPr="003463EA" w:rsidRDefault="005D2052" w:rsidP="001C50E3">
      <w:pPr>
        <w:pStyle w:val="XBRLTitle1"/>
        <w:spacing w:before="156" w:after="156"/>
      </w:pPr>
      <w:r w:rsidRPr="003463EA">
        <w:t>托管人报告</w:t>
      </w:r>
    </w:p>
    <w:p w:rsidR="005D2052" w:rsidRPr="003463EA" w:rsidRDefault="005D2052" w:rsidP="005D2052">
      <w:pPr>
        <w:spacing w:line="360" w:lineRule="auto"/>
        <w:ind w:rightChars="-51" w:right="-107" w:firstLineChars="200" w:firstLine="420"/>
        <w:jc w:val="left"/>
        <w:rPr>
          <w:rFonts w:ascii="宋体" w:hAnsi="宋体"/>
          <w:szCs w:val="21"/>
        </w:rPr>
      </w:pPr>
      <w:r w:rsidRPr="003463EA">
        <w:rPr>
          <w:rFonts w:ascii="宋体" w:hAnsi="宋体" w:hint="eastAsia"/>
          <w:szCs w:val="21"/>
        </w:rPr>
        <w:t>招商银行具备完善的公司治理结构、内部稽核监控制度和风险控制制度，我行在履行托管职责中，严格遵守有关法律法规、托管协议的规定，尽职尽责地履行托管义务并安全保管托管资产。</w:t>
      </w:r>
    </w:p>
    <w:p w:rsidR="005D2052" w:rsidRPr="005D2052" w:rsidRDefault="005D2052" w:rsidP="005D2052">
      <w:pPr>
        <w:jc w:val="left"/>
        <w:rPr>
          <w:rFonts w:asciiTheme="minorEastAsia" w:eastAsiaTheme="minorEastAsia" w:hAnsiTheme="minorEastAsia"/>
          <w:szCs w:val="21"/>
        </w:rPr>
      </w:pPr>
    </w:p>
    <w:p w:rsidR="00FF15E9" w:rsidRDefault="00FF15E9">
      <w:pPr>
        <w:jc w:val="right"/>
        <w:rPr>
          <w:rFonts w:ascii="宋体" w:hAnsi="宋体"/>
          <w:sz w:val="24"/>
        </w:rPr>
      </w:pPr>
    </w:p>
    <w:p w:rsidR="00FF15E9" w:rsidRDefault="00FF15E9">
      <w:pPr>
        <w:jc w:val="right"/>
        <w:rPr>
          <w:rFonts w:ascii="宋体" w:hAnsi="宋体"/>
          <w:sz w:val="24"/>
        </w:rPr>
      </w:pPr>
    </w:p>
    <w:p w:rsidR="005E1666" w:rsidRDefault="005E1666">
      <w:pPr>
        <w:jc w:val="right"/>
        <w:rPr>
          <w:rFonts w:ascii="宋体" w:hAnsi="宋体"/>
          <w:sz w:val="24"/>
        </w:rPr>
      </w:pPr>
    </w:p>
    <w:p w:rsidR="005E1666" w:rsidRDefault="005E1666">
      <w:pPr>
        <w:jc w:val="right"/>
        <w:rPr>
          <w:rFonts w:ascii="宋体" w:hAnsi="宋体"/>
          <w:sz w:val="24"/>
        </w:rPr>
      </w:pPr>
    </w:p>
    <w:p w:rsidR="0027180C" w:rsidRPr="00F64D16" w:rsidRDefault="0027180C" w:rsidP="0027180C">
      <w:pPr>
        <w:jc w:val="righ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浙江富阳农村商业银行股份有限公司</w:t>
      </w:r>
    </w:p>
    <w:p w:rsidR="005465B6" w:rsidRPr="00F64D16" w:rsidRDefault="0027180C" w:rsidP="0027180C">
      <w:pPr>
        <w:jc w:val="righ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2022-04-15</w:t>
      </w:r>
      <w:r w:rsidR="00E40C11" w:rsidRPr="00F64D16">
        <w:rPr>
          <w:rFonts w:ascii="宋体" w:hAnsi="宋体" w:hint="eastAsia"/>
          <w:sz w:val="28"/>
          <w:szCs w:val="28"/>
        </w:rPr>
        <w:t xml:space="preserve">                   </w:t>
      </w:r>
    </w:p>
    <w:sectPr w:rsidR="005465B6" w:rsidRPr="00F64D16" w:rsidSect="00084444">
      <w:footerReference w:type="even" r:id="rId8"/>
      <w:footerReference w:type="default" r:id="rId9"/>
      <w:pgSz w:w="11906" w:h="16838"/>
      <w:pgMar w:top="1440" w:right="1531" w:bottom="1134" w:left="1531" w:header="851" w:footer="992" w:gutter="0"/>
      <w:pgNumType w:start="1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770" w:rsidRDefault="00194770">
      <w:r>
        <w:separator/>
      </w:r>
    </w:p>
  </w:endnote>
  <w:endnote w:type="continuationSeparator" w:id="0">
    <w:p w:rsidR="00194770" w:rsidRDefault="00194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angSong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444" w:rsidRDefault="001C50E3" w:rsidP="0093136C">
    <w:pPr>
      <w:pStyle w:val="a8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084444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84444" w:rsidRDefault="00084444" w:rsidP="00084444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36C" w:rsidRDefault="0093136C" w:rsidP="003217E4">
    <w:pPr>
      <w:pStyle w:val="a8"/>
      <w:framePr w:wrap="around" w:vAnchor="text" w:hAnchor="margin" w:xAlign="right" w:y="1"/>
      <w:rPr>
        <w:rStyle w:val="af0"/>
      </w:rPr>
    </w:pPr>
    <w:r>
      <w:rPr>
        <w:rStyle w:val="af0"/>
        <w:rFonts w:hint="eastAsia"/>
      </w:rPr>
      <w:t xml:space="preserve"> </w:t>
    </w:r>
  </w:p>
  <w:p w:rsidR="005465B6" w:rsidRDefault="005465B6" w:rsidP="0093136C">
    <w:pPr>
      <w:pStyle w:val="a8"/>
      <w:ind w:right="108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770" w:rsidRDefault="00194770">
      <w:r>
        <w:separator/>
      </w:r>
    </w:p>
  </w:footnote>
  <w:footnote w:type="continuationSeparator" w:id="0">
    <w:p w:rsidR="00194770" w:rsidRDefault="001947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D73EE"/>
    <w:multiLevelType w:val="multilevel"/>
    <w:tmpl w:val="9E06EDA4"/>
    <w:lvl w:ilvl="0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>
      <w:start w:val="1"/>
      <w:numFmt w:val="decimal"/>
      <w:pStyle w:val="XBRLTitle2"/>
      <w:suff w:val="space"/>
      <w:lvlText w:val="%1.%2"/>
      <w:lvlJc w:val="left"/>
      <w:pPr>
        <w:ind w:left="454" w:hanging="454"/>
      </w:pPr>
      <w:rPr>
        <w:rFonts w:hint="eastAsia"/>
      </w:rPr>
    </w:lvl>
    <w:lvl w:ilvl="2">
      <w:start w:val="1"/>
      <w:numFmt w:val="decimal"/>
      <w:pStyle w:val="XBRLTitle3"/>
      <w:suff w:val="space"/>
      <w:lvlText w:val="%1.%2.%3"/>
      <w:lvlJc w:val="left"/>
      <w:pPr>
        <w:ind w:left="1050" w:hanging="624"/>
      </w:pPr>
      <w:rPr>
        <w:rFonts w:hint="eastAsia"/>
      </w:rPr>
    </w:lvl>
    <w:lvl w:ilvl="3">
      <w:start w:val="1"/>
      <w:numFmt w:val="decimal"/>
      <w:pStyle w:val="XBRLTitle4"/>
      <w:suff w:val="space"/>
      <w:lvlText w:val="%1.%2.%3.%4"/>
      <w:lvlJc w:val="left"/>
      <w:pPr>
        <w:ind w:left="794" w:hanging="794"/>
      </w:pPr>
      <w:rPr>
        <w:rFonts w:hint="eastAsia"/>
      </w:rPr>
    </w:lvl>
    <w:lvl w:ilvl="4">
      <w:start w:val="1"/>
      <w:numFmt w:val="decimal"/>
      <w:pStyle w:val="XBRLTitle5"/>
      <w:suff w:val="space"/>
      <w:lvlText w:val="%1.%2.%3.%4.%5"/>
      <w:lvlJc w:val="left"/>
      <w:pPr>
        <w:ind w:left="1021" w:hanging="1021"/>
      </w:pPr>
      <w:rPr>
        <w:rFonts w:hint="eastAsia"/>
      </w:rPr>
    </w:lvl>
    <w:lvl w:ilvl="5">
      <w:start w:val="1"/>
      <w:numFmt w:val="decimal"/>
      <w:pStyle w:val="XBRLTitle6"/>
      <w:suff w:val="space"/>
      <w:lvlText w:val="%1.%2.%3.%4.%5.%6"/>
      <w:lvlJc w:val="left"/>
      <w:pPr>
        <w:ind w:left="1021" w:hanging="1021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7E1B1D2A"/>
    <w:multiLevelType w:val="hybridMultilevel"/>
    <w:tmpl w:val="A64C22B2"/>
    <w:lvl w:ilvl="0" w:tplc="8FC02BC4">
      <w:start w:val="1"/>
      <w:numFmt w:val="decimal"/>
      <w:pStyle w:val="XBRLTitle1"/>
      <w:lvlText w:val="%1、"/>
      <w:lvlJc w:val="left"/>
      <w:pPr>
        <w:ind w:left="420" w:hanging="420"/>
      </w:pPr>
      <w:rPr>
        <w:rFonts w:hint="eastAsia"/>
        <w:spacing w:val="-2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zh-CN" w:vendorID="64" w:dllVersion="0" w:nlCheck="1" w:checkStyle="1"/>
  <w:activeWritingStyle w:appName="MSWord" w:lang="en-US" w:vendorID="64" w:dllVersion="0" w:nlCheck="1" w:checkStyle="0"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1A36"/>
    <w:rsid w:val="00011E30"/>
    <w:rsid w:val="00011E76"/>
    <w:rsid w:val="000167A6"/>
    <w:rsid w:val="00017B7D"/>
    <w:rsid w:val="000224FE"/>
    <w:rsid w:val="00024803"/>
    <w:rsid w:val="00024FA2"/>
    <w:rsid w:val="00025E0C"/>
    <w:rsid w:val="0002761E"/>
    <w:rsid w:val="00027C34"/>
    <w:rsid w:val="00035197"/>
    <w:rsid w:val="00036749"/>
    <w:rsid w:val="00036CDC"/>
    <w:rsid w:val="00037456"/>
    <w:rsid w:val="0003799B"/>
    <w:rsid w:val="00047F36"/>
    <w:rsid w:val="00055BE3"/>
    <w:rsid w:val="0006004E"/>
    <w:rsid w:val="0006022E"/>
    <w:rsid w:val="00062D58"/>
    <w:rsid w:val="000666E4"/>
    <w:rsid w:val="000739FE"/>
    <w:rsid w:val="00074396"/>
    <w:rsid w:val="000745C5"/>
    <w:rsid w:val="00074778"/>
    <w:rsid w:val="000811DB"/>
    <w:rsid w:val="00081814"/>
    <w:rsid w:val="000825DB"/>
    <w:rsid w:val="00083139"/>
    <w:rsid w:val="00084444"/>
    <w:rsid w:val="00091668"/>
    <w:rsid w:val="000954BC"/>
    <w:rsid w:val="000957D7"/>
    <w:rsid w:val="00096252"/>
    <w:rsid w:val="000A0247"/>
    <w:rsid w:val="000A1C35"/>
    <w:rsid w:val="000B049B"/>
    <w:rsid w:val="000B12F7"/>
    <w:rsid w:val="000B65EC"/>
    <w:rsid w:val="000C0357"/>
    <w:rsid w:val="000C13BD"/>
    <w:rsid w:val="000C5B47"/>
    <w:rsid w:val="000D078C"/>
    <w:rsid w:val="000D4CEA"/>
    <w:rsid w:val="000D5DDE"/>
    <w:rsid w:val="000E103E"/>
    <w:rsid w:val="000E2280"/>
    <w:rsid w:val="000E5BF4"/>
    <w:rsid w:val="000E7303"/>
    <w:rsid w:val="000E7594"/>
    <w:rsid w:val="000E7EE4"/>
    <w:rsid w:val="000F1CA3"/>
    <w:rsid w:val="000F1EB8"/>
    <w:rsid w:val="000F79B4"/>
    <w:rsid w:val="001003A8"/>
    <w:rsid w:val="001178EF"/>
    <w:rsid w:val="00123DCF"/>
    <w:rsid w:val="001241D2"/>
    <w:rsid w:val="00127EE5"/>
    <w:rsid w:val="00130058"/>
    <w:rsid w:val="001304CE"/>
    <w:rsid w:val="00130B97"/>
    <w:rsid w:val="00131F63"/>
    <w:rsid w:val="001321D3"/>
    <w:rsid w:val="001367E6"/>
    <w:rsid w:val="0013763A"/>
    <w:rsid w:val="00137F13"/>
    <w:rsid w:val="00142BF7"/>
    <w:rsid w:val="001438D5"/>
    <w:rsid w:val="001505C2"/>
    <w:rsid w:val="0015110C"/>
    <w:rsid w:val="0015418C"/>
    <w:rsid w:val="001546E3"/>
    <w:rsid w:val="00156CE7"/>
    <w:rsid w:val="001634F8"/>
    <w:rsid w:val="00172A27"/>
    <w:rsid w:val="00175535"/>
    <w:rsid w:val="00182115"/>
    <w:rsid w:val="0019201F"/>
    <w:rsid w:val="00193840"/>
    <w:rsid w:val="00194770"/>
    <w:rsid w:val="00196688"/>
    <w:rsid w:val="001A6A60"/>
    <w:rsid w:val="001A6DCE"/>
    <w:rsid w:val="001B0D81"/>
    <w:rsid w:val="001B2258"/>
    <w:rsid w:val="001B3575"/>
    <w:rsid w:val="001B43F0"/>
    <w:rsid w:val="001C4ACD"/>
    <w:rsid w:val="001C50E3"/>
    <w:rsid w:val="001C5999"/>
    <w:rsid w:val="001D364E"/>
    <w:rsid w:val="001E12D4"/>
    <w:rsid w:val="001E1A37"/>
    <w:rsid w:val="001E27AF"/>
    <w:rsid w:val="001E2A08"/>
    <w:rsid w:val="001E4B7A"/>
    <w:rsid w:val="001E7354"/>
    <w:rsid w:val="001E73F7"/>
    <w:rsid w:val="001E7E3E"/>
    <w:rsid w:val="001F28F0"/>
    <w:rsid w:val="001F4ADC"/>
    <w:rsid w:val="001F5BAE"/>
    <w:rsid w:val="001F7D68"/>
    <w:rsid w:val="00203F6A"/>
    <w:rsid w:val="00210223"/>
    <w:rsid w:val="0021036E"/>
    <w:rsid w:val="00212735"/>
    <w:rsid w:val="00212AC6"/>
    <w:rsid w:val="00217B81"/>
    <w:rsid w:val="00222DFB"/>
    <w:rsid w:val="00226962"/>
    <w:rsid w:val="00226D1D"/>
    <w:rsid w:val="00227C89"/>
    <w:rsid w:val="0024340D"/>
    <w:rsid w:val="00246E06"/>
    <w:rsid w:val="002520E6"/>
    <w:rsid w:val="00254241"/>
    <w:rsid w:val="002543ED"/>
    <w:rsid w:val="002550F8"/>
    <w:rsid w:val="00256F99"/>
    <w:rsid w:val="00261703"/>
    <w:rsid w:val="00265F21"/>
    <w:rsid w:val="002709E9"/>
    <w:rsid w:val="0027180C"/>
    <w:rsid w:val="00285198"/>
    <w:rsid w:val="0028673C"/>
    <w:rsid w:val="00291837"/>
    <w:rsid w:val="00293CED"/>
    <w:rsid w:val="002A1060"/>
    <w:rsid w:val="002A5581"/>
    <w:rsid w:val="002A6967"/>
    <w:rsid w:val="002B18D0"/>
    <w:rsid w:val="002B1BF7"/>
    <w:rsid w:val="002B2425"/>
    <w:rsid w:val="002B5C75"/>
    <w:rsid w:val="002B6AB0"/>
    <w:rsid w:val="002B6D92"/>
    <w:rsid w:val="002C0D52"/>
    <w:rsid w:val="002D2E99"/>
    <w:rsid w:val="002D3143"/>
    <w:rsid w:val="002D50E0"/>
    <w:rsid w:val="002D70F8"/>
    <w:rsid w:val="002E15C2"/>
    <w:rsid w:val="002E2A8D"/>
    <w:rsid w:val="002E366D"/>
    <w:rsid w:val="002E37D7"/>
    <w:rsid w:val="002E6930"/>
    <w:rsid w:val="002F1904"/>
    <w:rsid w:val="002F1EBF"/>
    <w:rsid w:val="002F244E"/>
    <w:rsid w:val="002F2A39"/>
    <w:rsid w:val="002F73B7"/>
    <w:rsid w:val="003017B8"/>
    <w:rsid w:val="00302E0B"/>
    <w:rsid w:val="0030728E"/>
    <w:rsid w:val="003140F2"/>
    <w:rsid w:val="003170E3"/>
    <w:rsid w:val="003176DF"/>
    <w:rsid w:val="003217E4"/>
    <w:rsid w:val="003245FC"/>
    <w:rsid w:val="003350C8"/>
    <w:rsid w:val="00336953"/>
    <w:rsid w:val="0034174F"/>
    <w:rsid w:val="00347E59"/>
    <w:rsid w:val="0035009E"/>
    <w:rsid w:val="00351099"/>
    <w:rsid w:val="00352670"/>
    <w:rsid w:val="0035379B"/>
    <w:rsid w:val="003545C4"/>
    <w:rsid w:val="00354AB0"/>
    <w:rsid w:val="00355798"/>
    <w:rsid w:val="00355F58"/>
    <w:rsid w:val="00362921"/>
    <w:rsid w:val="003629D6"/>
    <w:rsid w:val="0036621F"/>
    <w:rsid w:val="00370236"/>
    <w:rsid w:val="00370D1C"/>
    <w:rsid w:val="0037107A"/>
    <w:rsid w:val="0037163C"/>
    <w:rsid w:val="00372961"/>
    <w:rsid w:val="00373861"/>
    <w:rsid w:val="0037574C"/>
    <w:rsid w:val="00380B72"/>
    <w:rsid w:val="00386B5A"/>
    <w:rsid w:val="00391B1F"/>
    <w:rsid w:val="00392524"/>
    <w:rsid w:val="0039364C"/>
    <w:rsid w:val="00394EF9"/>
    <w:rsid w:val="00397112"/>
    <w:rsid w:val="00397200"/>
    <w:rsid w:val="003A0970"/>
    <w:rsid w:val="003A7C09"/>
    <w:rsid w:val="003B436D"/>
    <w:rsid w:val="003B7836"/>
    <w:rsid w:val="003C0A61"/>
    <w:rsid w:val="003C24AD"/>
    <w:rsid w:val="003C5071"/>
    <w:rsid w:val="003D0E86"/>
    <w:rsid w:val="003D15A3"/>
    <w:rsid w:val="003D39AE"/>
    <w:rsid w:val="003D4200"/>
    <w:rsid w:val="003D7D84"/>
    <w:rsid w:val="003E15D9"/>
    <w:rsid w:val="003E460E"/>
    <w:rsid w:val="003E7218"/>
    <w:rsid w:val="0040013A"/>
    <w:rsid w:val="0040127C"/>
    <w:rsid w:val="00402216"/>
    <w:rsid w:val="00415C27"/>
    <w:rsid w:val="004169FD"/>
    <w:rsid w:val="00420876"/>
    <w:rsid w:val="0042283D"/>
    <w:rsid w:val="00430538"/>
    <w:rsid w:val="004332EF"/>
    <w:rsid w:val="00436399"/>
    <w:rsid w:val="004405BC"/>
    <w:rsid w:val="0044179E"/>
    <w:rsid w:val="004422DD"/>
    <w:rsid w:val="00442C23"/>
    <w:rsid w:val="00442E16"/>
    <w:rsid w:val="0044354B"/>
    <w:rsid w:val="00444430"/>
    <w:rsid w:val="00445B1D"/>
    <w:rsid w:val="00445B84"/>
    <w:rsid w:val="00445B9F"/>
    <w:rsid w:val="00450537"/>
    <w:rsid w:val="00451D7B"/>
    <w:rsid w:val="0045697B"/>
    <w:rsid w:val="00457E70"/>
    <w:rsid w:val="0046347F"/>
    <w:rsid w:val="0046369D"/>
    <w:rsid w:val="00464A4B"/>
    <w:rsid w:val="00465827"/>
    <w:rsid w:val="00466631"/>
    <w:rsid w:val="00467018"/>
    <w:rsid w:val="0047019A"/>
    <w:rsid w:val="00475C49"/>
    <w:rsid w:val="00477FEC"/>
    <w:rsid w:val="00482F15"/>
    <w:rsid w:val="004864F2"/>
    <w:rsid w:val="00487E77"/>
    <w:rsid w:val="004925AF"/>
    <w:rsid w:val="00493D46"/>
    <w:rsid w:val="004976C7"/>
    <w:rsid w:val="00497AFF"/>
    <w:rsid w:val="004A7E27"/>
    <w:rsid w:val="004B02F2"/>
    <w:rsid w:val="004B6EF6"/>
    <w:rsid w:val="004C126D"/>
    <w:rsid w:val="004C2C74"/>
    <w:rsid w:val="004C439A"/>
    <w:rsid w:val="004C56A8"/>
    <w:rsid w:val="004C689C"/>
    <w:rsid w:val="004D2B6B"/>
    <w:rsid w:val="004D2D2A"/>
    <w:rsid w:val="004E2CFE"/>
    <w:rsid w:val="004E344E"/>
    <w:rsid w:val="004E4E80"/>
    <w:rsid w:val="004E53DD"/>
    <w:rsid w:val="004E5C17"/>
    <w:rsid w:val="004F0ECB"/>
    <w:rsid w:val="004F50D0"/>
    <w:rsid w:val="004F55AB"/>
    <w:rsid w:val="004F5803"/>
    <w:rsid w:val="004F64A1"/>
    <w:rsid w:val="00500777"/>
    <w:rsid w:val="00501D92"/>
    <w:rsid w:val="00503B75"/>
    <w:rsid w:val="005066A6"/>
    <w:rsid w:val="00511DB9"/>
    <w:rsid w:val="00513688"/>
    <w:rsid w:val="00513763"/>
    <w:rsid w:val="00523F71"/>
    <w:rsid w:val="00524F71"/>
    <w:rsid w:val="005272CD"/>
    <w:rsid w:val="00527A49"/>
    <w:rsid w:val="005310A6"/>
    <w:rsid w:val="0053595B"/>
    <w:rsid w:val="00537901"/>
    <w:rsid w:val="00540DE6"/>
    <w:rsid w:val="00542A91"/>
    <w:rsid w:val="0054387B"/>
    <w:rsid w:val="005465B6"/>
    <w:rsid w:val="00552EA5"/>
    <w:rsid w:val="00554065"/>
    <w:rsid w:val="00555D8D"/>
    <w:rsid w:val="00560EAF"/>
    <w:rsid w:val="00572059"/>
    <w:rsid w:val="00573E83"/>
    <w:rsid w:val="005775FA"/>
    <w:rsid w:val="00583550"/>
    <w:rsid w:val="00591622"/>
    <w:rsid w:val="005947ED"/>
    <w:rsid w:val="00596277"/>
    <w:rsid w:val="005B6C71"/>
    <w:rsid w:val="005C208D"/>
    <w:rsid w:val="005C50DF"/>
    <w:rsid w:val="005C6300"/>
    <w:rsid w:val="005D0C97"/>
    <w:rsid w:val="005D13A8"/>
    <w:rsid w:val="005D2052"/>
    <w:rsid w:val="005D22EB"/>
    <w:rsid w:val="005D3D05"/>
    <w:rsid w:val="005E1666"/>
    <w:rsid w:val="005E1A2D"/>
    <w:rsid w:val="005E31BD"/>
    <w:rsid w:val="005E3ECA"/>
    <w:rsid w:val="005E4AD5"/>
    <w:rsid w:val="005E5183"/>
    <w:rsid w:val="005F4FA6"/>
    <w:rsid w:val="005F6FF9"/>
    <w:rsid w:val="005F71F6"/>
    <w:rsid w:val="00600E89"/>
    <w:rsid w:val="00603880"/>
    <w:rsid w:val="00603FEA"/>
    <w:rsid w:val="00604956"/>
    <w:rsid w:val="006108E0"/>
    <w:rsid w:val="00612615"/>
    <w:rsid w:val="00612ABC"/>
    <w:rsid w:val="00620EA2"/>
    <w:rsid w:val="00625E1C"/>
    <w:rsid w:val="00632039"/>
    <w:rsid w:val="00641758"/>
    <w:rsid w:val="00643676"/>
    <w:rsid w:val="006436D6"/>
    <w:rsid w:val="006458E3"/>
    <w:rsid w:val="006464AD"/>
    <w:rsid w:val="00647545"/>
    <w:rsid w:val="00647AB1"/>
    <w:rsid w:val="00655059"/>
    <w:rsid w:val="00660553"/>
    <w:rsid w:val="00663245"/>
    <w:rsid w:val="00663DE1"/>
    <w:rsid w:val="00664C86"/>
    <w:rsid w:val="00664F5A"/>
    <w:rsid w:val="00665902"/>
    <w:rsid w:val="006664D5"/>
    <w:rsid w:val="00667384"/>
    <w:rsid w:val="00667447"/>
    <w:rsid w:val="0067267E"/>
    <w:rsid w:val="00675178"/>
    <w:rsid w:val="006761C2"/>
    <w:rsid w:val="006771FF"/>
    <w:rsid w:val="00682943"/>
    <w:rsid w:val="00683D3B"/>
    <w:rsid w:val="006876F4"/>
    <w:rsid w:val="00692A30"/>
    <w:rsid w:val="00693EF1"/>
    <w:rsid w:val="006955BF"/>
    <w:rsid w:val="00697DB7"/>
    <w:rsid w:val="006A307A"/>
    <w:rsid w:val="006B0B91"/>
    <w:rsid w:val="006B24E7"/>
    <w:rsid w:val="006B554E"/>
    <w:rsid w:val="006B5B87"/>
    <w:rsid w:val="006C21A8"/>
    <w:rsid w:val="006C483B"/>
    <w:rsid w:val="006C49D3"/>
    <w:rsid w:val="006C742E"/>
    <w:rsid w:val="006D78DE"/>
    <w:rsid w:val="006E2B12"/>
    <w:rsid w:val="006E3BE7"/>
    <w:rsid w:val="006E5986"/>
    <w:rsid w:val="006E5F79"/>
    <w:rsid w:val="006E6073"/>
    <w:rsid w:val="006E7D51"/>
    <w:rsid w:val="006F01F5"/>
    <w:rsid w:val="006F05AC"/>
    <w:rsid w:val="006F1E99"/>
    <w:rsid w:val="006F26FB"/>
    <w:rsid w:val="006F2A9A"/>
    <w:rsid w:val="006F33DF"/>
    <w:rsid w:val="006F7150"/>
    <w:rsid w:val="00710788"/>
    <w:rsid w:val="00710F9C"/>
    <w:rsid w:val="00711860"/>
    <w:rsid w:val="00714D1B"/>
    <w:rsid w:val="00717029"/>
    <w:rsid w:val="00720312"/>
    <w:rsid w:val="0072202C"/>
    <w:rsid w:val="0072288E"/>
    <w:rsid w:val="00730BF8"/>
    <w:rsid w:val="007313AE"/>
    <w:rsid w:val="00735E33"/>
    <w:rsid w:val="0073667E"/>
    <w:rsid w:val="00740012"/>
    <w:rsid w:val="00741F34"/>
    <w:rsid w:val="00745B3A"/>
    <w:rsid w:val="0074780F"/>
    <w:rsid w:val="007502BB"/>
    <w:rsid w:val="007520B7"/>
    <w:rsid w:val="00752D2E"/>
    <w:rsid w:val="007539EE"/>
    <w:rsid w:val="00756CFF"/>
    <w:rsid w:val="00761A28"/>
    <w:rsid w:val="00762F4A"/>
    <w:rsid w:val="007633CA"/>
    <w:rsid w:val="007663F0"/>
    <w:rsid w:val="00767B4B"/>
    <w:rsid w:val="00774DB3"/>
    <w:rsid w:val="00777511"/>
    <w:rsid w:val="00782BD3"/>
    <w:rsid w:val="00783A2D"/>
    <w:rsid w:val="00783C30"/>
    <w:rsid w:val="00786516"/>
    <w:rsid w:val="0078701B"/>
    <w:rsid w:val="0079003D"/>
    <w:rsid w:val="00790F54"/>
    <w:rsid w:val="00792C55"/>
    <w:rsid w:val="0079349C"/>
    <w:rsid w:val="007957D3"/>
    <w:rsid w:val="007963A4"/>
    <w:rsid w:val="007A3942"/>
    <w:rsid w:val="007A41FE"/>
    <w:rsid w:val="007A4FF1"/>
    <w:rsid w:val="007A5C4C"/>
    <w:rsid w:val="007A6008"/>
    <w:rsid w:val="007A66E8"/>
    <w:rsid w:val="007A67A8"/>
    <w:rsid w:val="007A6D6E"/>
    <w:rsid w:val="007B5B14"/>
    <w:rsid w:val="007C00B5"/>
    <w:rsid w:val="007C271F"/>
    <w:rsid w:val="007D4695"/>
    <w:rsid w:val="007D5F69"/>
    <w:rsid w:val="007D7D2D"/>
    <w:rsid w:val="007E24A8"/>
    <w:rsid w:val="007E6BBB"/>
    <w:rsid w:val="007F0CC4"/>
    <w:rsid w:val="007F261A"/>
    <w:rsid w:val="007F4389"/>
    <w:rsid w:val="00805841"/>
    <w:rsid w:val="008067E9"/>
    <w:rsid w:val="00810BDB"/>
    <w:rsid w:val="008138C2"/>
    <w:rsid w:val="008207FC"/>
    <w:rsid w:val="00824A1A"/>
    <w:rsid w:val="0082723D"/>
    <w:rsid w:val="00830FB1"/>
    <w:rsid w:val="008318D4"/>
    <w:rsid w:val="00832C2D"/>
    <w:rsid w:val="00835C56"/>
    <w:rsid w:val="00835F60"/>
    <w:rsid w:val="0083628C"/>
    <w:rsid w:val="00840509"/>
    <w:rsid w:val="00840E2A"/>
    <w:rsid w:val="00841B85"/>
    <w:rsid w:val="0084484A"/>
    <w:rsid w:val="00845EAD"/>
    <w:rsid w:val="008509BD"/>
    <w:rsid w:val="008518FE"/>
    <w:rsid w:val="00856079"/>
    <w:rsid w:val="008631C4"/>
    <w:rsid w:val="00863246"/>
    <w:rsid w:val="008647E2"/>
    <w:rsid w:val="00865A3B"/>
    <w:rsid w:val="00867C1C"/>
    <w:rsid w:val="00871807"/>
    <w:rsid w:val="0087458E"/>
    <w:rsid w:val="00874F4C"/>
    <w:rsid w:val="00877005"/>
    <w:rsid w:val="0088112D"/>
    <w:rsid w:val="0088245D"/>
    <w:rsid w:val="00886D81"/>
    <w:rsid w:val="00893B6A"/>
    <w:rsid w:val="008A0C31"/>
    <w:rsid w:val="008A1EE5"/>
    <w:rsid w:val="008A2F62"/>
    <w:rsid w:val="008B10B5"/>
    <w:rsid w:val="008B3EC8"/>
    <w:rsid w:val="008B6C92"/>
    <w:rsid w:val="008B7CE7"/>
    <w:rsid w:val="008C3A26"/>
    <w:rsid w:val="008C42A4"/>
    <w:rsid w:val="008C53F1"/>
    <w:rsid w:val="008C5FF0"/>
    <w:rsid w:val="008D1AF9"/>
    <w:rsid w:val="008D2226"/>
    <w:rsid w:val="008E4405"/>
    <w:rsid w:val="008E4839"/>
    <w:rsid w:val="008E5D81"/>
    <w:rsid w:val="008E656C"/>
    <w:rsid w:val="008E704C"/>
    <w:rsid w:val="008F39A1"/>
    <w:rsid w:val="00902772"/>
    <w:rsid w:val="00903665"/>
    <w:rsid w:val="0090419E"/>
    <w:rsid w:val="00904C28"/>
    <w:rsid w:val="009053AC"/>
    <w:rsid w:val="00910979"/>
    <w:rsid w:val="00913FA1"/>
    <w:rsid w:val="00916263"/>
    <w:rsid w:val="00916B1E"/>
    <w:rsid w:val="00916CF7"/>
    <w:rsid w:val="00916F72"/>
    <w:rsid w:val="00917EB0"/>
    <w:rsid w:val="009200D9"/>
    <w:rsid w:val="00924290"/>
    <w:rsid w:val="0093136C"/>
    <w:rsid w:val="009361E0"/>
    <w:rsid w:val="00940851"/>
    <w:rsid w:val="0094353A"/>
    <w:rsid w:val="00950E79"/>
    <w:rsid w:val="00953DC8"/>
    <w:rsid w:val="009541DC"/>
    <w:rsid w:val="00954DED"/>
    <w:rsid w:val="00957FBC"/>
    <w:rsid w:val="0096288A"/>
    <w:rsid w:val="0096360D"/>
    <w:rsid w:val="00963665"/>
    <w:rsid w:val="009647CE"/>
    <w:rsid w:val="00964DCE"/>
    <w:rsid w:val="009661C0"/>
    <w:rsid w:val="009713B5"/>
    <w:rsid w:val="0097695A"/>
    <w:rsid w:val="00982515"/>
    <w:rsid w:val="00985C6F"/>
    <w:rsid w:val="00987DA5"/>
    <w:rsid w:val="00996119"/>
    <w:rsid w:val="009A10CD"/>
    <w:rsid w:val="009B1BE6"/>
    <w:rsid w:val="009B2215"/>
    <w:rsid w:val="009B3F2A"/>
    <w:rsid w:val="009B493D"/>
    <w:rsid w:val="009B6017"/>
    <w:rsid w:val="009B77A4"/>
    <w:rsid w:val="009B7B34"/>
    <w:rsid w:val="009C02EB"/>
    <w:rsid w:val="009C263C"/>
    <w:rsid w:val="009C760C"/>
    <w:rsid w:val="009D22C9"/>
    <w:rsid w:val="009D59B1"/>
    <w:rsid w:val="009D6E38"/>
    <w:rsid w:val="009D7798"/>
    <w:rsid w:val="009D7F30"/>
    <w:rsid w:val="009E272C"/>
    <w:rsid w:val="009E7949"/>
    <w:rsid w:val="009F1173"/>
    <w:rsid w:val="009F2CE7"/>
    <w:rsid w:val="009F6300"/>
    <w:rsid w:val="00A03DAA"/>
    <w:rsid w:val="00A04E16"/>
    <w:rsid w:val="00A053A7"/>
    <w:rsid w:val="00A07072"/>
    <w:rsid w:val="00A1398C"/>
    <w:rsid w:val="00A16209"/>
    <w:rsid w:val="00A179D8"/>
    <w:rsid w:val="00A17F78"/>
    <w:rsid w:val="00A217B1"/>
    <w:rsid w:val="00A226D6"/>
    <w:rsid w:val="00A2617B"/>
    <w:rsid w:val="00A326C7"/>
    <w:rsid w:val="00A34E4F"/>
    <w:rsid w:val="00A36005"/>
    <w:rsid w:val="00A36F6E"/>
    <w:rsid w:val="00A40FDD"/>
    <w:rsid w:val="00A43B1A"/>
    <w:rsid w:val="00A476E2"/>
    <w:rsid w:val="00A52E27"/>
    <w:rsid w:val="00A66B88"/>
    <w:rsid w:val="00A7059A"/>
    <w:rsid w:val="00A72258"/>
    <w:rsid w:val="00A73CCB"/>
    <w:rsid w:val="00A754BF"/>
    <w:rsid w:val="00A80900"/>
    <w:rsid w:val="00A9256F"/>
    <w:rsid w:val="00A94073"/>
    <w:rsid w:val="00A95724"/>
    <w:rsid w:val="00A97609"/>
    <w:rsid w:val="00A97CC1"/>
    <w:rsid w:val="00AA0964"/>
    <w:rsid w:val="00AA0D73"/>
    <w:rsid w:val="00AB7956"/>
    <w:rsid w:val="00AB7F1E"/>
    <w:rsid w:val="00AC0253"/>
    <w:rsid w:val="00AC5BD9"/>
    <w:rsid w:val="00AC760B"/>
    <w:rsid w:val="00AD0E90"/>
    <w:rsid w:val="00AD267E"/>
    <w:rsid w:val="00AD5950"/>
    <w:rsid w:val="00AE7B09"/>
    <w:rsid w:val="00AF4B02"/>
    <w:rsid w:val="00AF5C38"/>
    <w:rsid w:val="00B01D6A"/>
    <w:rsid w:val="00B0308C"/>
    <w:rsid w:val="00B10E20"/>
    <w:rsid w:val="00B119E0"/>
    <w:rsid w:val="00B13755"/>
    <w:rsid w:val="00B14EDA"/>
    <w:rsid w:val="00B15B26"/>
    <w:rsid w:val="00B15EA7"/>
    <w:rsid w:val="00B218BF"/>
    <w:rsid w:val="00B27FD9"/>
    <w:rsid w:val="00B30A58"/>
    <w:rsid w:val="00B33E1B"/>
    <w:rsid w:val="00B35FBA"/>
    <w:rsid w:val="00B35FD4"/>
    <w:rsid w:val="00B40022"/>
    <w:rsid w:val="00B40969"/>
    <w:rsid w:val="00B4789A"/>
    <w:rsid w:val="00B51B53"/>
    <w:rsid w:val="00B527C6"/>
    <w:rsid w:val="00B63983"/>
    <w:rsid w:val="00B66459"/>
    <w:rsid w:val="00B7027A"/>
    <w:rsid w:val="00B719FD"/>
    <w:rsid w:val="00B71B7E"/>
    <w:rsid w:val="00B73D60"/>
    <w:rsid w:val="00B7675B"/>
    <w:rsid w:val="00B80918"/>
    <w:rsid w:val="00B81709"/>
    <w:rsid w:val="00B82529"/>
    <w:rsid w:val="00B91227"/>
    <w:rsid w:val="00B94D4D"/>
    <w:rsid w:val="00B9576A"/>
    <w:rsid w:val="00B959E0"/>
    <w:rsid w:val="00B9605D"/>
    <w:rsid w:val="00B96F7F"/>
    <w:rsid w:val="00B97D08"/>
    <w:rsid w:val="00BA2FE9"/>
    <w:rsid w:val="00BB2C8E"/>
    <w:rsid w:val="00BB3836"/>
    <w:rsid w:val="00BC6F6D"/>
    <w:rsid w:val="00BC79AA"/>
    <w:rsid w:val="00BC7BE2"/>
    <w:rsid w:val="00BD01DA"/>
    <w:rsid w:val="00BD1DC0"/>
    <w:rsid w:val="00BD70E0"/>
    <w:rsid w:val="00BE1D4B"/>
    <w:rsid w:val="00BE2BF0"/>
    <w:rsid w:val="00BE491C"/>
    <w:rsid w:val="00BE4F1C"/>
    <w:rsid w:val="00BE6F0A"/>
    <w:rsid w:val="00BE7278"/>
    <w:rsid w:val="00BE7B71"/>
    <w:rsid w:val="00BF2E9E"/>
    <w:rsid w:val="00BF4819"/>
    <w:rsid w:val="00BF5021"/>
    <w:rsid w:val="00BF6960"/>
    <w:rsid w:val="00C00573"/>
    <w:rsid w:val="00C01D6D"/>
    <w:rsid w:val="00C0394B"/>
    <w:rsid w:val="00C101D8"/>
    <w:rsid w:val="00C15724"/>
    <w:rsid w:val="00C16678"/>
    <w:rsid w:val="00C21599"/>
    <w:rsid w:val="00C244B2"/>
    <w:rsid w:val="00C30868"/>
    <w:rsid w:val="00C32403"/>
    <w:rsid w:val="00C34D32"/>
    <w:rsid w:val="00C41372"/>
    <w:rsid w:val="00C41FD7"/>
    <w:rsid w:val="00C6082A"/>
    <w:rsid w:val="00C61509"/>
    <w:rsid w:val="00C62C53"/>
    <w:rsid w:val="00C64768"/>
    <w:rsid w:val="00C71158"/>
    <w:rsid w:val="00C71A97"/>
    <w:rsid w:val="00C736F6"/>
    <w:rsid w:val="00C81FCB"/>
    <w:rsid w:val="00C829CC"/>
    <w:rsid w:val="00C91212"/>
    <w:rsid w:val="00C92BC1"/>
    <w:rsid w:val="00C96435"/>
    <w:rsid w:val="00CA25E8"/>
    <w:rsid w:val="00CA2731"/>
    <w:rsid w:val="00CA4BB0"/>
    <w:rsid w:val="00CA7053"/>
    <w:rsid w:val="00CB4172"/>
    <w:rsid w:val="00CB57AB"/>
    <w:rsid w:val="00CB6D1B"/>
    <w:rsid w:val="00CB77B1"/>
    <w:rsid w:val="00CC2A43"/>
    <w:rsid w:val="00CC36AC"/>
    <w:rsid w:val="00CC5AAE"/>
    <w:rsid w:val="00CC7CB2"/>
    <w:rsid w:val="00CD017B"/>
    <w:rsid w:val="00CD0859"/>
    <w:rsid w:val="00CD2493"/>
    <w:rsid w:val="00CD55EC"/>
    <w:rsid w:val="00CE36B7"/>
    <w:rsid w:val="00CE41F5"/>
    <w:rsid w:val="00CE4391"/>
    <w:rsid w:val="00CF0D9C"/>
    <w:rsid w:val="00CF2FB6"/>
    <w:rsid w:val="00CF4250"/>
    <w:rsid w:val="00CF49DA"/>
    <w:rsid w:val="00CF5AE8"/>
    <w:rsid w:val="00CF67B5"/>
    <w:rsid w:val="00CF67E8"/>
    <w:rsid w:val="00CF7C5F"/>
    <w:rsid w:val="00D02236"/>
    <w:rsid w:val="00D046D2"/>
    <w:rsid w:val="00D06468"/>
    <w:rsid w:val="00D1017D"/>
    <w:rsid w:val="00D11282"/>
    <w:rsid w:val="00D11D55"/>
    <w:rsid w:val="00D14569"/>
    <w:rsid w:val="00D15B0F"/>
    <w:rsid w:val="00D22AEF"/>
    <w:rsid w:val="00D25096"/>
    <w:rsid w:val="00D2614B"/>
    <w:rsid w:val="00D3035E"/>
    <w:rsid w:val="00D30B4B"/>
    <w:rsid w:val="00D31FD3"/>
    <w:rsid w:val="00D3496C"/>
    <w:rsid w:val="00D3643E"/>
    <w:rsid w:val="00D40841"/>
    <w:rsid w:val="00D411DB"/>
    <w:rsid w:val="00D452EA"/>
    <w:rsid w:val="00D53BE1"/>
    <w:rsid w:val="00D57ABE"/>
    <w:rsid w:val="00D60D0A"/>
    <w:rsid w:val="00D63034"/>
    <w:rsid w:val="00D664DF"/>
    <w:rsid w:val="00D72C48"/>
    <w:rsid w:val="00D7572D"/>
    <w:rsid w:val="00D76EC7"/>
    <w:rsid w:val="00D806F7"/>
    <w:rsid w:val="00D84E57"/>
    <w:rsid w:val="00D90E8B"/>
    <w:rsid w:val="00D964B6"/>
    <w:rsid w:val="00DA06CF"/>
    <w:rsid w:val="00DA2107"/>
    <w:rsid w:val="00DA482F"/>
    <w:rsid w:val="00DA4F8D"/>
    <w:rsid w:val="00DA567B"/>
    <w:rsid w:val="00DA700A"/>
    <w:rsid w:val="00DB10DE"/>
    <w:rsid w:val="00DC076C"/>
    <w:rsid w:val="00DC0BCD"/>
    <w:rsid w:val="00DC63EA"/>
    <w:rsid w:val="00DC7755"/>
    <w:rsid w:val="00DD0776"/>
    <w:rsid w:val="00DD2D10"/>
    <w:rsid w:val="00DD493A"/>
    <w:rsid w:val="00DE0BA7"/>
    <w:rsid w:val="00DE6E8C"/>
    <w:rsid w:val="00DF1B60"/>
    <w:rsid w:val="00DF64FE"/>
    <w:rsid w:val="00DF70DD"/>
    <w:rsid w:val="00E05CBD"/>
    <w:rsid w:val="00E0685D"/>
    <w:rsid w:val="00E133C1"/>
    <w:rsid w:val="00E13A22"/>
    <w:rsid w:val="00E22023"/>
    <w:rsid w:val="00E24F4A"/>
    <w:rsid w:val="00E24F6C"/>
    <w:rsid w:val="00E25FBD"/>
    <w:rsid w:val="00E26554"/>
    <w:rsid w:val="00E27C54"/>
    <w:rsid w:val="00E33DFC"/>
    <w:rsid w:val="00E36DC0"/>
    <w:rsid w:val="00E37A28"/>
    <w:rsid w:val="00E40C11"/>
    <w:rsid w:val="00E504F9"/>
    <w:rsid w:val="00E5307C"/>
    <w:rsid w:val="00E5314E"/>
    <w:rsid w:val="00E538A2"/>
    <w:rsid w:val="00E61DCA"/>
    <w:rsid w:val="00E65FF2"/>
    <w:rsid w:val="00E67113"/>
    <w:rsid w:val="00E67390"/>
    <w:rsid w:val="00E71726"/>
    <w:rsid w:val="00E732A5"/>
    <w:rsid w:val="00E757CD"/>
    <w:rsid w:val="00E76293"/>
    <w:rsid w:val="00E773EF"/>
    <w:rsid w:val="00E824E1"/>
    <w:rsid w:val="00E841D0"/>
    <w:rsid w:val="00E84CB6"/>
    <w:rsid w:val="00E8759A"/>
    <w:rsid w:val="00E915A7"/>
    <w:rsid w:val="00E934B9"/>
    <w:rsid w:val="00E9363B"/>
    <w:rsid w:val="00E966EE"/>
    <w:rsid w:val="00EA0D8E"/>
    <w:rsid w:val="00EA4ECB"/>
    <w:rsid w:val="00EA78F0"/>
    <w:rsid w:val="00EB0365"/>
    <w:rsid w:val="00EB1D83"/>
    <w:rsid w:val="00EB210F"/>
    <w:rsid w:val="00EB3AB1"/>
    <w:rsid w:val="00EC2261"/>
    <w:rsid w:val="00ED09EC"/>
    <w:rsid w:val="00ED2B43"/>
    <w:rsid w:val="00EE161E"/>
    <w:rsid w:val="00EE26EB"/>
    <w:rsid w:val="00EE2B73"/>
    <w:rsid w:val="00EF0326"/>
    <w:rsid w:val="00EF0F0F"/>
    <w:rsid w:val="00EF712F"/>
    <w:rsid w:val="00F0048F"/>
    <w:rsid w:val="00F01F55"/>
    <w:rsid w:val="00F141A9"/>
    <w:rsid w:val="00F1772D"/>
    <w:rsid w:val="00F22C55"/>
    <w:rsid w:val="00F270CF"/>
    <w:rsid w:val="00F301E8"/>
    <w:rsid w:val="00F323E3"/>
    <w:rsid w:val="00F33FD6"/>
    <w:rsid w:val="00F34D29"/>
    <w:rsid w:val="00F35C2C"/>
    <w:rsid w:val="00F44F0C"/>
    <w:rsid w:val="00F45974"/>
    <w:rsid w:val="00F45EFD"/>
    <w:rsid w:val="00F51B8A"/>
    <w:rsid w:val="00F53A4B"/>
    <w:rsid w:val="00F64D16"/>
    <w:rsid w:val="00F65B50"/>
    <w:rsid w:val="00F66697"/>
    <w:rsid w:val="00F66D00"/>
    <w:rsid w:val="00F67B3D"/>
    <w:rsid w:val="00F733D2"/>
    <w:rsid w:val="00F867C5"/>
    <w:rsid w:val="00F87CF1"/>
    <w:rsid w:val="00F906DF"/>
    <w:rsid w:val="00F934DE"/>
    <w:rsid w:val="00F941F7"/>
    <w:rsid w:val="00F95832"/>
    <w:rsid w:val="00F9693E"/>
    <w:rsid w:val="00F973AF"/>
    <w:rsid w:val="00F9745A"/>
    <w:rsid w:val="00FA5CE9"/>
    <w:rsid w:val="00FA6695"/>
    <w:rsid w:val="00FA794C"/>
    <w:rsid w:val="00FB1C77"/>
    <w:rsid w:val="00FB3E54"/>
    <w:rsid w:val="00FB3F6A"/>
    <w:rsid w:val="00FB6F1F"/>
    <w:rsid w:val="00FC749F"/>
    <w:rsid w:val="00FD2905"/>
    <w:rsid w:val="00FE1CEA"/>
    <w:rsid w:val="00FE3C8E"/>
    <w:rsid w:val="00FE3E86"/>
    <w:rsid w:val="00FE4490"/>
    <w:rsid w:val="00FE51F2"/>
    <w:rsid w:val="00FE52AD"/>
    <w:rsid w:val="00FE5547"/>
    <w:rsid w:val="00FE5CB2"/>
    <w:rsid w:val="00FF15E9"/>
    <w:rsid w:val="00FF6973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4BB0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Char"/>
    <w:uiPriority w:val="9"/>
    <w:qFormat/>
    <w:rsid w:val="00F973A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  <w:lang/>
    </w:rPr>
  </w:style>
  <w:style w:type="paragraph" w:styleId="2">
    <w:name w:val="heading 2"/>
    <w:basedOn w:val="a"/>
    <w:next w:val="a"/>
    <w:link w:val="2Char"/>
    <w:uiPriority w:val="9"/>
    <w:unhideWhenUsed/>
    <w:qFormat/>
    <w:rsid w:val="00F973AF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  <w:lang/>
    </w:rPr>
  </w:style>
  <w:style w:type="paragraph" w:styleId="3">
    <w:name w:val="heading 3"/>
    <w:basedOn w:val="a"/>
    <w:next w:val="a"/>
    <w:link w:val="3Char"/>
    <w:uiPriority w:val="9"/>
    <w:unhideWhenUsed/>
    <w:qFormat/>
    <w:rsid w:val="00F973AF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  <w:lang/>
    </w:rPr>
  </w:style>
  <w:style w:type="paragraph" w:styleId="4">
    <w:name w:val="heading 4"/>
    <w:basedOn w:val="a"/>
    <w:next w:val="a"/>
    <w:link w:val="4Char"/>
    <w:semiHidden/>
    <w:unhideWhenUsed/>
    <w:qFormat/>
    <w:rsid w:val="00F973AF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kern w:val="0"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link w:val="3"/>
    <w:uiPriority w:val="9"/>
    <w:rsid w:val="00F973AF"/>
    <w:rPr>
      <w:b/>
      <w:bCs/>
      <w:sz w:val="32"/>
      <w:szCs w:val="32"/>
    </w:rPr>
  </w:style>
  <w:style w:type="character" w:customStyle="1" w:styleId="CODE">
    <w:name w:val="CODE"/>
    <w:rsid w:val="001C50E3"/>
    <w:rPr>
      <w:rFonts w:ascii="Courier New" w:hAnsi="Courier New"/>
      <w:spacing w:val="-10"/>
      <w:sz w:val="20"/>
      <w:lang w:val="en-GB" w:eastAsia="zh-CN"/>
    </w:rPr>
  </w:style>
  <w:style w:type="character" w:styleId="a3">
    <w:name w:val="footnote reference"/>
    <w:rsid w:val="001C50E3"/>
    <w:rPr>
      <w:vertAlign w:val="superscript"/>
    </w:rPr>
  </w:style>
  <w:style w:type="character" w:styleId="a4">
    <w:name w:val="annotation reference"/>
    <w:rsid w:val="001C50E3"/>
    <w:rPr>
      <w:sz w:val="21"/>
      <w:szCs w:val="21"/>
    </w:rPr>
  </w:style>
  <w:style w:type="character" w:customStyle="1" w:styleId="Char">
    <w:name w:val="副标题 Char"/>
    <w:link w:val="a5"/>
    <w:rsid w:val="00F973AF"/>
    <w:rPr>
      <w:rFonts w:ascii="Cambria" w:eastAsia="宋体" w:hAnsi="Cambria" w:cs="Times New Roman"/>
      <w:b/>
      <w:kern w:val="28"/>
      <w:sz w:val="24"/>
      <w:szCs w:val="32"/>
    </w:rPr>
  </w:style>
  <w:style w:type="character" w:customStyle="1" w:styleId="1Char">
    <w:name w:val="标题 1 Char"/>
    <w:link w:val="1"/>
    <w:uiPriority w:val="9"/>
    <w:rsid w:val="00F973AF"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uiPriority w:val="9"/>
    <w:rsid w:val="00F973AF"/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0">
    <w:name w:val="标题 Char"/>
    <w:link w:val="a6"/>
    <w:uiPriority w:val="10"/>
    <w:rsid w:val="001C50E3"/>
    <w:rPr>
      <w:rFonts w:ascii="Cambria" w:hAnsi="Cambria" w:cs="Times New Roman"/>
      <w:b/>
      <w:bCs/>
      <w:sz w:val="32"/>
      <w:szCs w:val="32"/>
    </w:rPr>
  </w:style>
  <w:style w:type="paragraph" w:styleId="a7">
    <w:name w:val="header"/>
    <w:basedOn w:val="a"/>
    <w:rsid w:val="001C50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Subtitle"/>
    <w:basedOn w:val="2"/>
    <w:next w:val="3"/>
    <w:link w:val="Char"/>
    <w:qFormat/>
    <w:rsid w:val="00F973AF"/>
    <w:pPr>
      <w:spacing w:before="240" w:after="60" w:line="312" w:lineRule="auto"/>
      <w:jc w:val="left"/>
    </w:pPr>
    <w:rPr>
      <w:bCs w:val="0"/>
      <w:kern w:val="28"/>
      <w:sz w:val="24"/>
    </w:rPr>
  </w:style>
  <w:style w:type="paragraph" w:customStyle="1" w:styleId="xl33">
    <w:name w:val="xl33"/>
    <w:basedOn w:val="a"/>
    <w:rsid w:val="001C50E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 w:val="24"/>
    </w:rPr>
  </w:style>
  <w:style w:type="paragraph" w:styleId="a8">
    <w:name w:val="footer"/>
    <w:basedOn w:val="a"/>
    <w:rsid w:val="001C50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annotation text"/>
    <w:basedOn w:val="a"/>
    <w:rsid w:val="001C50E3"/>
    <w:pPr>
      <w:jc w:val="left"/>
    </w:pPr>
  </w:style>
  <w:style w:type="paragraph" w:styleId="aa">
    <w:name w:val="Balloon Text"/>
    <w:basedOn w:val="a"/>
    <w:rsid w:val="001C50E3"/>
    <w:rPr>
      <w:sz w:val="18"/>
      <w:szCs w:val="18"/>
    </w:rPr>
  </w:style>
  <w:style w:type="paragraph" w:styleId="ab">
    <w:name w:val="footnote text"/>
    <w:basedOn w:val="a"/>
    <w:link w:val="Char1"/>
    <w:rsid w:val="001C50E3"/>
    <w:pPr>
      <w:snapToGrid w:val="0"/>
      <w:jc w:val="left"/>
    </w:pPr>
    <w:rPr>
      <w:sz w:val="18"/>
      <w:szCs w:val="18"/>
      <w:lang/>
    </w:rPr>
  </w:style>
  <w:style w:type="paragraph" w:styleId="ac">
    <w:name w:val="Document Map"/>
    <w:basedOn w:val="a"/>
    <w:rsid w:val="001C50E3"/>
    <w:pPr>
      <w:shd w:val="clear" w:color="auto" w:fill="000080"/>
    </w:pPr>
  </w:style>
  <w:style w:type="paragraph" w:styleId="ad">
    <w:name w:val="annotation subject"/>
    <w:basedOn w:val="a9"/>
    <w:next w:val="a9"/>
    <w:rsid w:val="001C50E3"/>
    <w:rPr>
      <w:b/>
      <w:bCs/>
    </w:rPr>
  </w:style>
  <w:style w:type="paragraph" w:customStyle="1" w:styleId="CharCharCharCharCharChar1CharCharChar">
    <w:name w:val="Char Char Char Char Char Char1 Char Char Char"/>
    <w:basedOn w:val="a"/>
    <w:rsid w:val="001C50E3"/>
    <w:pPr>
      <w:autoSpaceDE w:val="0"/>
      <w:autoSpaceDN w:val="0"/>
      <w:adjustRightInd w:val="0"/>
      <w:jc w:val="left"/>
      <w:textAlignment w:val="baseline"/>
    </w:pPr>
    <w:rPr>
      <w:rFonts w:ascii="宋体"/>
      <w:kern w:val="0"/>
      <w:sz w:val="34"/>
    </w:rPr>
  </w:style>
  <w:style w:type="paragraph" w:styleId="a6">
    <w:name w:val="Title"/>
    <w:basedOn w:val="1"/>
    <w:next w:val="2"/>
    <w:link w:val="Char0"/>
    <w:uiPriority w:val="10"/>
    <w:qFormat/>
    <w:rsid w:val="001C50E3"/>
    <w:pPr>
      <w:keepNext w:val="0"/>
      <w:keepLines w:val="0"/>
      <w:spacing w:before="240" w:after="60" w:line="240" w:lineRule="auto"/>
      <w:jc w:val="center"/>
    </w:pPr>
    <w:rPr>
      <w:rFonts w:ascii="Cambria" w:hAnsi="Cambria"/>
      <w:kern w:val="0"/>
      <w:sz w:val="32"/>
      <w:szCs w:val="32"/>
    </w:rPr>
  </w:style>
  <w:style w:type="paragraph" w:customStyle="1" w:styleId="ae">
    <w:name w:val="次标题"/>
    <w:basedOn w:val="3"/>
    <w:next w:val="a"/>
    <w:rsid w:val="001C50E3"/>
    <w:pPr>
      <w:jc w:val="left"/>
    </w:pPr>
    <w:rPr>
      <w:rFonts w:ascii="宋体" w:hAnsi="宋体"/>
      <w:sz w:val="24"/>
      <w:szCs w:val="24"/>
    </w:rPr>
  </w:style>
  <w:style w:type="paragraph" w:customStyle="1" w:styleId="Char2">
    <w:name w:val="Char"/>
    <w:basedOn w:val="a"/>
    <w:rsid w:val="001C50E3"/>
  </w:style>
  <w:style w:type="paragraph" w:styleId="af">
    <w:name w:val="Normal (Web)"/>
    <w:basedOn w:val="a"/>
    <w:rsid w:val="001C50E3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styleId="af0">
    <w:name w:val="page number"/>
    <w:basedOn w:val="a0"/>
    <w:rsid w:val="00084444"/>
  </w:style>
  <w:style w:type="character" w:customStyle="1" w:styleId="4Char">
    <w:name w:val="标题 4 Char"/>
    <w:link w:val="4"/>
    <w:semiHidden/>
    <w:rsid w:val="00F973AF"/>
    <w:rPr>
      <w:rFonts w:ascii="Cambria" w:eastAsia="宋体" w:hAnsi="Cambria" w:cs="Times New Roman"/>
      <w:b/>
      <w:bCs/>
      <w:sz w:val="28"/>
      <w:szCs w:val="28"/>
    </w:rPr>
  </w:style>
  <w:style w:type="paragraph" w:customStyle="1" w:styleId="XBRL1">
    <w:name w:val="XBRL标题1"/>
    <w:basedOn w:val="1"/>
    <w:next w:val="2"/>
    <w:qFormat/>
    <w:rsid w:val="00F973AF"/>
    <w:pPr>
      <w:spacing w:beforeLines="50" w:afterLines="50" w:line="240" w:lineRule="auto"/>
      <w:jc w:val="center"/>
    </w:pPr>
    <w:rPr>
      <w:rFonts w:ascii="Cambria" w:hAnsi="Cambria"/>
      <w:sz w:val="28"/>
    </w:rPr>
  </w:style>
  <w:style w:type="paragraph" w:customStyle="1" w:styleId="XBRL2">
    <w:name w:val="XBRL标题2"/>
    <w:basedOn w:val="a5"/>
    <w:next w:val="4"/>
    <w:qFormat/>
    <w:rsid w:val="00F973AF"/>
    <w:pPr>
      <w:spacing w:beforeLines="50" w:afterLines="50" w:line="240" w:lineRule="auto"/>
    </w:pPr>
    <w:rPr>
      <w:bCs/>
    </w:rPr>
  </w:style>
  <w:style w:type="paragraph" w:customStyle="1" w:styleId="XBRL3">
    <w:name w:val="XBRL标题3"/>
    <w:basedOn w:val="a5"/>
    <w:next w:val="4"/>
    <w:qFormat/>
    <w:rsid w:val="00F973AF"/>
    <w:pPr>
      <w:spacing w:beforeLines="50" w:afterLines="50" w:line="240" w:lineRule="auto"/>
      <w:outlineLvl w:val="9"/>
    </w:pPr>
    <w:rPr>
      <w:bCs/>
    </w:rPr>
  </w:style>
  <w:style w:type="paragraph" w:customStyle="1" w:styleId="XBRL4">
    <w:name w:val="XBRL标题4"/>
    <w:basedOn w:val="a5"/>
    <w:next w:val="4"/>
    <w:qFormat/>
    <w:rsid w:val="00F973AF"/>
    <w:pPr>
      <w:spacing w:beforeLines="50" w:afterLines="50" w:line="240" w:lineRule="auto"/>
      <w:outlineLvl w:val="9"/>
    </w:pPr>
    <w:rPr>
      <w:bCs/>
    </w:rPr>
  </w:style>
  <w:style w:type="paragraph" w:customStyle="1" w:styleId="XBRL5">
    <w:name w:val="XBRL标题5"/>
    <w:basedOn w:val="a5"/>
    <w:next w:val="4"/>
    <w:qFormat/>
    <w:rsid w:val="00F973AF"/>
    <w:pPr>
      <w:spacing w:beforeLines="50" w:afterLines="50" w:line="240" w:lineRule="auto"/>
      <w:outlineLvl w:val="9"/>
    </w:pPr>
    <w:rPr>
      <w:bCs/>
    </w:rPr>
  </w:style>
  <w:style w:type="paragraph" w:customStyle="1" w:styleId="XBRL6">
    <w:name w:val="XBRL标题6"/>
    <w:basedOn w:val="a5"/>
    <w:next w:val="4"/>
    <w:qFormat/>
    <w:rsid w:val="00F973AF"/>
    <w:pPr>
      <w:spacing w:beforeLines="50" w:afterLines="50" w:line="240" w:lineRule="auto"/>
      <w:outlineLvl w:val="9"/>
    </w:pPr>
    <w:rPr>
      <w:bCs/>
    </w:rPr>
  </w:style>
  <w:style w:type="paragraph" w:customStyle="1" w:styleId="XBRLTitle1">
    <w:name w:val="XBRLTitle1"/>
    <w:basedOn w:val="1"/>
    <w:next w:val="2"/>
    <w:autoRedefine/>
    <w:qFormat/>
    <w:rsid w:val="00C244B2"/>
    <w:pPr>
      <w:numPr>
        <w:numId w:val="26"/>
      </w:numPr>
      <w:spacing w:beforeLines="50" w:afterLines="50" w:line="240" w:lineRule="auto"/>
      <w:jc w:val="left"/>
    </w:pPr>
    <w:rPr>
      <w:rFonts w:ascii="Cambria" w:hAnsi="Cambria"/>
      <w:sz w:val="28"/>
    </w:rPr>
  </w:style>
  <w:style w:type="paragraph" w:customStyle="1" w:styleId="XBRLTitle2">
    <w:name w:val="XBRLTitle2"/>
    <w:basedOn w:val="a5"/>
    <w:next w:val="4"/>
    <w:qFormat/>
    <w:rsid w:val="00F973AF"/>
    <w:pPr>
      <w:numPr>
        <w:ilvl w:val="1"/>
        <w:numId w:val="6"/>
      </w:numPr>
      <w:spacing w:beforeLines="50" w:afterLines="50" w:line="240" w:lineRule="auto"/>
    </w:pPr>
    <w:rPr>
      <w:bCs/>
    </w:rPr>
  </w:style>
  <w:style w:type="paragraph" w:customStyle="1" w:styleId="XBRLTitle3">
    <w:name w:val="XBRLTitle3"/>
    <w:basedOn w:val="a5"/>
    <w:next w:val="4"/>
    <w:qFormat/>
    <w:rsid w:val="00F973AF"/>
    <w:pPr>
      <w:numPr>
        <w:ilvl w:val="2"/>
        <w:numId w:val="6"/>
      </w:numPr>
      <w:spacing w:beforeLines="50" w:afterLines="50" w:line="240" w:lineRule="auto"/>
      <w:outlineLvl w:val="9"/>
    </w:pPr>
    <w:rPr>
      <w:bCs/>
    </w:rPr>
  </w:style>
  <w:style w:type="paragraph" w:customStyle="1" w:styleId="XBRLTitle4">
    <w:name w:val="XBRLTitle4"/>
    <w:basedOn w:val="a5"/>
    <w:next w:val="4"/>
    <w:qFormat/>
    <w:rsid w:val="00F973AF"/>
    <w:pPr>
      <w:numPr>
        <w:ilvl w:val="3"/>
        <w:numId w:val="6"/>
      </w:numPr>
      <w:spacing w:beforeLines="50" w:afterLines="50" w:line="240" w:lineRule="auto"/>
      <w:outlineLvl w:val="9"/>
    </w:pPr>
    <w:rPr>
      <w:bCs/>
    </w:rPr>
  </w:style>
  <w:style w:type="paragraph" w:customStyle="1" w:styleId="XBRLTitle5">
    <w:name w:val="XBRLTitle5"/>
    <w:basedOn w:val="a5"/>
    <w:next w:val="4"/>
    <w:qFormat/>
    <w:rsid w:val="00F973AF"/>
    <w:pPr>
      <w:numPr>
        <w:ilvl w:val="4"/>
        <w:numId w:val="6"/>
      </w:numPr>
      <w:spacing w:beforeLines="50" w:afterLines="50" w:line="240" w:lineRule="auto"/>
      <w:outlineLvl w:val="9"/>
    </w:pPr>
    <w:rPr>
      <w:bCs/>
    </w:rPr>
  </w:style>
  <w:style w:type="paragraph" w:customStyle="1" w:styleId="XBRLTitle6">
    <w:name w:val="XBRLTitle6"/>
    <w:basedOn w:val="a5"/>
    <w:next w:val="4"/>
    <w:qFormat/>
    <w:rsid w:val="00F973AF"/>
    <w:pPr>
      <w:numPr>
        <w:ilvl w:val="5"/>
        <w:numId w:val="6"/>
      </w:numPr>
      <w:spacing w:beforeLines="50" w:afterLines="50" w:line="240" w:lineRule="auto"/>
      <w:outlineLvl w:val="9"/>
    </w:pPr>
    <w:rPr>
      <w:bCs/>
    </w:rPr>
  </w:style>
  <w:style w:type="paragraph" w:customStyle="1" w:styleId="Default">
    <w:name w:val="Default"/>
    <w:rsid w:val="00C6082A"/>
    <w:pPr>
      <w:widowControl w:val="0"/>
      <w:autoSpaceDE w:val="0"/>
      <w:autoSpaceDN w:val="0"/>
      <w:adjustRightInd w:val="0"/>
    </w:pPr>
    <w:rPr>
      <w:rFonts w:ascii="FangSong" w:hAnsi="FangSong" w:cs="FangSong"/>
      <w:color w:val="000000"/>
      <w:sz w:val="24"/>
      <w:szCs w:val="24"/>
    </w:rPr>
  </w:style>
  <w:style w:type="character" w:customStyle="1" w:styleId="Char1">
    <w:name w:val="脚注文本 Char"/>
    <w:link w:val="ab"/>
    <w:rsid w:val="00397112"/>
    <w:rPr>
      <w:kern w:val="2"/>
      <w:sz w:val="18"/>
      <w:szCs w:val="18"/>
    </w:rPr>
  </w:style>
  <w:style w:type="paragraph" w:styleId="af1">
    <w:name w:val="Date"/>
    <w:basedOn w:val="a"/>
    <w:next w:val="a"/>
    <w:link w:val="Char3"/>
    <w:rsid w:val="00397112"/>
    <w:rPr>
      <w:rFonts w:ascii="宋体"/>
      <w:sz w:val="32"/>
      <w:lang/>
    </w:rPr>
  </w:style>
  <w:style w:type="character" w:customStyle="1" w:styleId="Char3">
    <w:name w:val="日期 Char"/>
    <w:link w:val="af1"/>
    <w:rsid w:val="00397112"/>
    <w:rPr>
      <w:rFonts w:ascii="宋体"/>
      <w:kern w:val="2"/>
      <w:sz w:val="32"/>
    </w:rPr>
  </w:style>
  <w:style w:type="table" w:styleId="af2">
    <w:name w:val="Table Grid"/>
    <w:basedOn w:val="a1"/>
    <w:rsid w:val="001C4A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487E77"/>
    <w:pPr>
      <w:ind w:firstLineChars="200" w:firstLine="420"/>
    </w:pPr>
  </w:style>
  <w:style w:type="paragraph" w:customStyle="1" w:styleId="Char4">
    <w:name w:val="Char"/>
    <w:basedOn w:val="a"/>
    <w:rsid w:val="00BF6960"/>
  </w:style>
  <w:style w:type="paragraph" w:customStyle="1" w:styleId="xbrltitle20">
    <w:name w:val="xbrltitle2"/>
    <w:basedOn w:val="a"/>
    <w:rsid w:val="00E2655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odes\FA&#22806;&#21253;-LU70\WbWeb\TBCoreV2\TBCore.Web\Report\Template\Normal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C27B7-F291-451A-9295-AAB729AC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5</Pages>
  <Words>365</Words>
  <Characters>2085</Characters>
  <Application>Microsoft Office Word</Application>
  <DocSecurity>0</DocSecurity>
  <PresentationFormat/>
  <Lines>17</Lines>
  <Paragraphs>4</Paragraphs>
  <Slides>0</Slides>
  <Notes>0</Notes>
  <HiddenSlides>0</HiddenSlides>
  <MMClips>0</MMClips>
  <ScaleCrop>false</ScaleCrop>
  <Company>Lenovo</Company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gongGaoMingCheng</dc:title>
  <dc:creator>yss</dc:creator>
  <cp:lastModifiedBy>微软用户</cp:lastModifiedBy>
  <cp:revision>2</cp:revision>
  <cp:lastPrinted>1899-12-31T16:00:00Z</cp:lastPrinted>
  <dcterms:created xsi:type="dcterms:W3CDTF">2022-04-21T02:41:00Z</dcterms:created>
  <dcterms:modified xsi:type="dcterms:W3CDTF">2022-04-21T02:41:00Z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2052-6.6.0.2461</vt:lpwstr>
  </property>
  <property fmtid="{D5CDD505-2E9C-101B-9397-08002B2CF9AE}" pid="3" name="Generator">
    <vt:lpwstr>NPOI</vt:lpwstr>
  </property>
  <property fmtid="{D5CDD505-2E9C-101B-9397-08002B2CF9AE}" pid="4" name="Generator Version">
    <vt:lpwstr>2.2.1</vt:lpwstr>
  </property>
</Properties>
</file>